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726CEF20" w:rsidR="009B6F95" w:rsidRPr="00C803F3" w:rsidRDefault="001E2388" w:rsidP="009B6F95">
          <w:pPr>
            <w:pStyle w:val="Title1"/>
          </w:pPr>
          <w:r>
            <w:t>CTS Board draft</w:t>
          </w:r>
          <w:r w:rsidR="000E0164">
            <w:t xml:space="preserve"> forward plan</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6EC4610" w:rsidR="00795C95" w:rsidRDefault="003A534E" w:rsidP="00B84F31">
          <w:pPr>
            <w:ind w:left="0" w:firstLine="0"/>
            <w:rPr>
              <w:rStyle w:val="Title3Char"/>
            </w:rPr>
          </w:pPr>
          <w:r>
            <w:rPr>
              <w:rStyle w:val="Title3Char"/>
            </w:rPr>
            <w:t>For direction.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2AB7063D" w:rsidR="009B6F95" w:rsidRDefault="003A534E" w:rsidP="003A534E">
      <w:pPr>
        <w:pStyle w:val="Title3"/>
      </w:pPr>
      <w:r>
        <w:t>This paper sets out a draft forward plan for the Board’s 2021/2022 meeting cycle.</w:t>
      </w:r>
    </w:p>
    <w:p w14:paraId="4207AE82" w14:textId="52237523" w:rsidR="009B6F95" w:rsidRDefault="009B6F95" w:rsidP="003A534E">
      <w:pPr>
        <w:pStyle w:val="Title3"/>
      </w:pPr>
    </w:p>
    <w:p w14:paraId="3551AF22" w14:textId="13070578" w:rsidR="00F56CEF" w:rsidRPr="00F56CEF" w:rsidRDefault="00F56CEF" w:rsidP="003A534E">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2013125756"/>
          <w14:checkbox>
            <w14:checked w14:val="1"/>
            <w14:checkedState w14:val="2612" w14:font="MS Gothic"/>
            <w14:uncheckedState w14:val="2610" w14:font="MS Gothic"/>
          </w14:checkbox>
        </w:sdtPr>
        <w:sdtEndPr/>
        <w:sdtContent>
          <w:r w:rsidR="003A534E">
            <w:rPr>
              <w:rFonts w:ascii="MS Gothic" w:eastAsia="MS Gothic" w:hAnsi="MS Gothic" w:hint="eastAsia"/>
            </w:rPr>
            <w:t>☒</w:t>
          </w:r>
        </w:sdtContent>
      </w:sdt>
    </w:p>
    <w:p w14:paraId="065258CB" w14:textId="556E3272" w:rsidR="00F56CEF" w:rsidRDefault="00F56CEF" w:rsidP="003A534E">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638038FD" w:rsidR="000F69FB" w:rsidRPr="00EC10C2" w:rsidRDefault="00D75E89" w:rsidP="003A534E">
                            <w:pPr>
                              <w:pStyle w:val="Title3"/>
                            </w:pPr>
                            <w:r>
                              <w:t>M</w:t>
                            </w:r>
                            <w:r w:rsidR="003A534E">
                              <w:t>embers are invited to comment on the draft forward plan</w:t>
                            </w:r>
                            <w:r w:rsidR="005C1895">
                              <w:t xml:space="preserve"> and options for holding an out of London meeting</w:t>
                            </w:r>
                            <w:r w:rsidR="003A534E">
                              <w:t>.</w:t>
                            </w:r>
                          </w:p>
                          <w:p w14:paraId="1650D5AF" w14:textId="77777777" w:rsidR="000F69FB" w:rsidRPr="00A627DD" w:rsidRDefault="0014497D"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3622485B" w14:textId="75359D9A" w:rsidR="000F69FB" w:rsidRPr="003A534E" w:rsidRDefault="003A534E" w:rsidP="003A534E">
                            <w:pPr>
                              <w:pStyle w:val="Title3"/>
                            </w:pPr>
                            <w:r w:rsidRPr="003A534E">
                              <w:t>Officers to prepare Board papers and invitations as required</w:t>
                            </w:r>
                            <w:r w:rsidR="00EC10C2" w:rsidRPr="003A534E">
                              <w:t xml:space="preserve">. </w:t>
                            </w:r>
                          </w:p>
                          <w:p w14:paraId="5C3EA43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Content>
                        <w:p w14:paraId="1B80F8DB" w14:textId="77777777" w:rsidR="000F69FB" w:rsidRPr="00A627DD" w:rsidRDefault="000F69FB" w:rsidP="00B84F31">
                          <w:pPr>
                            <w:ind w:left="0" w:firstLine="0"/>
                          </w:pPr>
                          <w:r w:rsidRPr="00C803F3">
                            <w:rPr>
                              <w:rStyle w:val="Style6"/>
                            </w:rPr>
                            <w:t>Recommendation/s</w:t>
                          </w:r>
                        </w:p>
                      </w:sdtContent>
                    </w:sdt>
                    <w:p w14:paraId="3DD7AE91" w14:textId="638038FD" w:rsidR="000F69FB" w:rsidRPr="00EC10C2" w:rsidRDefault="00D75E89" w:rsidP="003A534E">
                      <w:pPr>
                        <w:pStyle w:val="Title3"/>
                      </w:pPr>
                      <w:r>
                        <w:t>M</w:t>
                      </w:r>
                      <w:r w:rsidR="003A534E">
                        <w:t>embers are invited to comment on the draft forward plan</w:t>
                      </w:r>
                      <w:r w:rsidR="005C1895">
                        <w:t xml:space="preserve"> and options for holding an out of London meeting</w:t>
                      </w:r>
                      <w:r w:rsidR="003A534E">
                        <w:t>.</w:t>
                      </w:r>
                    </w:p>
                    <w:p w14:paraId="1650D5AF" w14:textId="77777777" w:rsidR="000F69FB" w:rsidRPr="00A627DD" w:rsidRDefault="00304C7A" w:rsidP="00B84F31">
                      <w:pPr>
                        <w:ind w:left="0" w:firstLine="0"/>
                      </w:pPr>
                      <w:sdt>
                        <w:sdtPr>
                          <w:rPr>
                            <w:rStyle w:val="Style6"/>
                          </w:rPr>
                          <w:alias w:val="Action/s"/>
                          <w:tag w:val="Action/s"/>
                          <w:id w:val="450136090"/>
                          <w:placeholder>
                            <w:docPart w:val="B3D51E76F2D142AAAEF8F9394FB4B484"/>
                          </w:placeholder>
                        </w:sdtPr>
                        <w:sdtContent>
                          <w:r w:rsidR="000F69FB" w:rsidRPr="00C803F3">
                            <w:rPr>
                              <w:rStyle w:val="Style6"/>
                            </w:rPr>
                            <w:t>Action/s</w:t>
                          </w:r>
                        </w:sdtContent>
                      </w:sdt>
                    </w:p>
                    <w:p w14:paraId="3622485B" w14:textId="75359D9A" w:rsidR="000F69FB" w:rsidRPr="003A534E" w:rsidRDefault="003A534E" w:rsidP="003A534E">
                      <w:pPr>
                        <w:pStyle w:val="Title3"/>
                      </w:pPr>
                      <w:r w:rsidRPr="003A534E">
                        <w:t>Officers to prepare Board papers and invitations as required</w:t>
                      </w:r>
                      <w:r w:rsidR="00EC10C2" w:rsidRPr="003A534E">
                        <w:t xml:space="preserve">. </w:t>
                      </w:r>
                    </w:p>
                    <w:p w14:paraId="5C3EA439" w14:textId="77777777" w:rsidR="000F69FB" w:rsidRDefault="000F69FB"/>
                  </w:txbxContent>
                </v:textbox>
                <w10:wrap anchorx="margin"/>
              </v:shape>
            </w:pict>
          </mc:Fallback>
        </mc:AlternateContent>
      </w:r>
    </w:p>
    <w:p w14:paraId="3BBE94E2" w14:textId="3F08F365" w:rsidR="009B6F95" w:rsidRDefault="009B6F95" w:rsidP="003A534E">
      <w:pPr>
        <w:pStyle w:val="Title3"/>
      </w:pPr>
    </w:p>
    <w:p w14:paraId="19626BE9" w14:textId="77777777" w:rsidR="009B6F95" w:rsidRDefault="009B6F95" w:rsidP="003A534E">
      <w:pPr>
        <w:pStyle w:val="Title3"/>
      </w:pPr>
    </w:p>
    <w:p w14:paraId="6FD279E5" w14:textId="77777777" w:rsidR="009B6F95" w:rsidRDefault="009B6F95" w:rsidP="003A534E">
      <w:pPr>
        <w:pStyle w:val="Title3"/>
      </w:pPr>
    </w:p>
    <w:p w14:paraId="789B457E" w14:textId="77777777" w:rsidR="009B6F95" w:rsidRDefault="009B6F95" w:rsidP="003A534E">
      <w:pPr>
        <w:pStyle w:val="Title3"/>
      </w:pPr>
    </w:p>
    <w:p w14:paraId="77C5E3FD" w14:textId="77777777" w:rsidR="009B6F95" w:rsidRDefault="009B6F95" w:rsidP="003A534E">
      <w:pPr>
        <w:pStyle w:val="Title3"/>
      </w:pPr>
    </w:p>
    <w:p w14:paraId="7DC84C6E" w14:textId="77777777" w:rsidR="009B6F95" w:rsidRDefault="009B6F95" w:rsidP="003A534E">
      <w:pPr>
        <w:pStyle w:val="Title3"/>
      </w:pPr>
    </w:p>
    <w:p w14:paraId="08290AFB" w14:textId="77777777" w:rsidR="009B6F95" w:rsidRDefault="009B6F95" w:rsidP="003A534E">
      <w:pPr>
        <w:pStyle w:val="Title3"/>
      </w:pPr>
    </w:p>
    <w:p w14:paraId="2996EBC5" w14:textId="77777777" w:rsidR="009B6F95" w:rsidRDefault="009B6F95" w:rsidP="003A534E">
      <w:pPr>
        <w:pStyle w:val="Title3"/>
      </w:pPr>
    </w:p>
    <w:p w14:paraId="1DDF9AF7" w14:textId="77777777" w:rsidR="009B6F95" w:rsidRDefault="009B6F95" w:rsidP="003A534E">
      <w:pPr>
        <w:pStyle w:val="Title3"/>
      </w:pPr>
    </w:p>
    <w:p w14:paraId="2648CAA0" w14:textId="77777777" w:rsidR="009B6F95" w:rsidRDefault="009B6F95" w:rsidP="003A534E">
      <w:pPr>
        <w:pStyle w:val="Title3"/>
      </w:pPr>
    </w:p>
    <w:p w14:paraId="51922E3F" w14:textId="4E7AB771" w:rsidR="009B6F95" w:rsidRPr="00C803F3" w:rsidRDefault="0014497D"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0E0164">
            <w:t>Ian Leete</w:t>
          </w:r>
        </w:sdtContent>
      </w:sdt>
    </w:p>
    <w:p w14:paraId="700503B8" w14:textId="4269787E" w:rsidR="009B6F95" w:rsidRDefault="0014497D"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0E0164">
            <w:t>Senior adviser</w:t>
          </w:r>
        </w:sdtContent>
      </w:sdt>
    </w:p>
    <w:p w14:paraId="0B6CAC13" w14:textId="71FC82CD" w:rsidR="009B6F95" w:rsidRDefault="0014497D"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color w:val="000000"/>
            <w:shd w:val="clear" w:color="auto" w:fill="FFFFFF"/>
          </w:rPr>
          <w:alias w:val="Phone no."/>
          <w:tag w:val="Contact officer"/>
          <w:id w:val="313611300"/>
          <w:placeholder>
            <w:docPart w:val="94495FA8C42F452F81BD64F9FE7412C7"/>
          </w:placeholder>
          <w:text w:multiLine="1"/>
        </w:sdtPr>
        <w:sdtEndPr/>
        <w:sdtContent>
          <w:r w:rsidR="00942BB7" w:rsidRPr="00942BB7">
            <w:rPr>
              <w:rFonts w:cs="Arial"/>
              <w:color w:val="000000"/>
              <w:shd w:val="clear" w:color="auto" w:fill="FFFFFF"/>
            </w:rPr>
            <w:t>0207 664 3143</w:t>
          </w:r>
        </w:sdtContent>
      </w:sdt>
      <w:r w:rsidR="009B6F95" w:rsidRPr="00B5377C">
        <w:t xml:space="preserve"> </w:t>
      </w:r>
    </w:p>
    <w:p w14:paraId="6311FCB0" w14:textId="75961BBE" w:rsidR="009B6F95" w:rsidRDefault="0014497D" w:rsidP="003A534E">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0E0164">
            <w:t>ian.leete</w:t>
          </w:r>
          <w:r w:rsidR="009B6F95" w:rsidRPr="00C803F3">
            <w:t>@local.gov.uk</w:t>
          </w:r>
        </w:sdtContent>
      </w:sdt>
    </w:p>
    <w:p w14:paraId="252491A0" w14:textId="644475F9" w:rsidR="009B6F95" w:rsidRPr="00C803F3" w:rsidRDefault="009B6F95" w:rsidP="003A534E">
      <w:pPr>
        <w:pStyle w:val="Title3"/>
      </w:pPr>
    </w:p>
    <w:p w14:paraId="7871BCDC" w14:textId="77777777" w:rsidR="003A534E" w:rsidRDefault="003A534E">
      <w:pPr>
        <w:spacing w:line="259" w:lineRule="auto"/>
        <w:ind w:left="0" w:firstLine="0"/>
        <w:rPr>
          <w:rFonts w:eastAsia="Times New Roman" w:cs="Arial"/>
          <w:b/>
          <w:bCs/>
          <w:color w:val="000000"/>
          <w:sz w:val="28"/>
          <w:szCs w:val="28"/>
          <w:shd w:val="clear" w:color="auto" w:fill="E1E3E6"/>
          <w:lang w:eastAsia="en-GB"/>
        </w:rPr>
      </w:pPr>
      <w:r>
        <w:rPr>
          <w:rFonts w:eastAsia="Times New Roman" w:cs="Arial"/>
          <w:b/>
          <w:bCs/>
          <w:color w:val="000000"/>
          <w:sz w:val="28"/>
          <w:szCs w:val="28"/>
          <w:shd w:val="clear" w:color="auto" w:fill="E1E3E6"/>
          <w:lang w:eastAsia="en-GB"/>
        </w:rPr>
        <w:br w:type="page"/>
      </w:r>
    </w:p>
    <w:p w14:paraId="4C4C88D6" w14:textId="4B9EF041" w:rsidR="000E0164" w:rsidRPr="000E0164" w:rsidRDefault="000226E6" w:rsidP="000E0164">
      <w:pPr>
        <w:spacing w:after="0" w:line="240" w:lineRule="auto"/>
        <w:ind w:left="345" w:hanging="345"/>
        <w:textAlignment w:val="baseline"/>
        <w:rPr>
          <w:rFonts w:eastAsia="Times New Roman" w:cs="Arial"/>
          <w:b/>
          <w:bCs/>
          <w:lang w:eastAsia="en-GB"/>
        </w:rPr>
      </w:pPr>
      <w:r>
        <w:rPr>
          <w:rFonts w:eastAsia="Times New Roman" w:cs="Arial"/>
          <w:b/>
          <w:bCs/>
          <w:color w:val="000000"/>
          <w:sz w:val="28"/>
          <w:szCs w:val="28"/>
          <w:shd w:val="clear" w:color="auto" w:fill="E1E3E6"/>
          <w:lang w:eastAsia="en-GB"/>
        </w:rPr>
        <w:lastRenderedPageBreak/>
        <w:t>CTS Board draft</w:t>
      </w:r>
      <w:r w:rsidR="000E0164" w:rsidRPr="000E0164">
        <w:rPr>
          <w:rFonts w:eastAsia="Times New Roman" w:cs="Arial"/>
          <w:b/>
          <w:bCs/>
          <w:color w:val="000000"/>
          <w:sz w:val="28"/>
          <w:szCs w:val="28"/>
          <w:shd w:val="clear" w:color="auto" w:fill="E1E3E6"/>
          <w:lang w:eastAsia="en-GB"/>
        </w:rPr>
        <w:t xml:space="preserve"> forward plan</w:t>
      </w:r>
      <w:r w:rsidR="000E0164" w:rsidRPr="000E0164">
        <w:rPr>
          <w:rFonts w:eastAsia="Times New Roman" w:cs="Arial"/>
          <w:b/>
          <w:bCs/>
          <w:sz w:val="28"/>
          <w:szCs w:val="28"/>
          <w:lang w:eastAsia="en-GB"/>
        </w:rPr>
        <w:t> </w:t>
      </w:r>
    </w:p>
    <w:p w14:paraId="2F2A5DEC" w14:textId="77777777" w:rsidR="000E0164" w:rsidRPr="000E0164" w:rsidRDefault="000E0164" w:rsidP="000E0164">
      <w:pPr>
        <w:spacing w:after="0" w:line="240" w:lineRule="auto"/>
        <w:ind w:left="345" w:hanging="345"/>
        <w:textAlignment w:val="baseline"/>
        <w:rPr>
          <w:rFonts w:eastAsia="Times New Roman" w:cs="Arial"/>
          <w:b/>
          <w:bCs/>
          <w:lang w:eastAsia="en-GB"/>
        </w:rPr>
      </w:pPr>
      <w:r w:rsidRPr="000E0164">
        <w:rPr>
          <w:rFonts w:eastAsia="Times New Roman" w:cs="Arial"/>
          <w:b/>
          <w:bCs/>
          <w:sz w:val="28"/>
          <w:szCs w:val="28"/>
          <w:lang w:eastAsia="en-GB"/>
        </w:rPr>
        <w:t> </w:t>
      </w:r>
    </w:p>
    <w:p w14:paraId="0761FAF5" w14:textId="626E57CA" w:rsidR="000E0164" w:rsidRDefault="000E0164" w:rsidP="000E0164">
      <w:pPr>
        <w:spacing w:after="0" w:line="240" w:lineRule="auto"/>
        <w:ind w:left="345" w:hanging="345"/>
        <w:textAlignment w:val="baseline"/>
        <w:rPr>
          <w:rFonts w:eastAsia="Times New Roman" w:cs="Arial"/>
          <w:lang w:eastAsia="en-GB"/>
        </w:rPr>
      </w:pPr>
      <w:r w:rsidRPr="000E0164">
        <w:rPr>
          <w:rFonts w:eastAsia="Times New Roman" w:cs="Arial"/>
          <w:b/>
          <w:bCs/>
          <w:lang w:eastAsia="en-GB"/>
        </w:rPr>
        <w:t>Background</w:t>
      </w:r>
      <w:r w:rsidRPr="000E0164">
        <w:rPr>
          <w:rFonts w:eastAsia="Times New Roman" w:cs="Arial"/>
          <w:lang w:eastAsia="en-GB"/>
        </w:rPr>
        <w:t> </w:t>
      </w:r>
    </w:p>
    <w:p w14:paraId="3E2AC670" w14:textId="77777777" w:rsidR="00810A3D" w:rsidRPr="000E0164" w:rsidRDefault="00810A3D" w:rsidP="000E0164">
      <w:pPr>
        <w:spacing w:after="0" w:line="240" w:lineRule="auto"/>
        <w:ind w:left="345" w:hanging="345"/>
        <w:textAlignment w:val="baseline"/>
        <w:rPr>
          <w:rFonts w:eastAsia="Times New Roman" w:cs="Arial"/>
          <w:lang w:eastAsia="en-GB"/>
        </w:rPr>
      </w:pPr>
    </w:p>
    <w:p w14:paraId="54E542C6" w14:textId="77777777" w:rsidR="000E0164" w:rsidRPr="000E0164" w:rsidRDefault="000E0164" w:rsidP="000E0164">
      <w:pPr>
        <w:pStyle w:val="ListParagraph"/>
        <w:rPr>
          <w:rFonts w:ascii="Calibri" w:eastAsia="Times New Roman" w:hAnsi="Calibri" w:cs="Calibri"/>
          <w:lang w:eastAsia="en-GB"/>
        </w:rPr>
      </w:pPr>
      <w:r w:rsidRPr="000E0164">
        <w:rPr>
          <w:rFonts w:eastAsia="Times New Roman" w:cs="Arial"/>
          <w:lang w:eastAsia="en-GB"/>
        </w:rPr>
        <w:t>The Board’s wide remit allows a range of speakers to join members</w:t>
      </w:r>
      <w:r w:rsidRPr="000E0164">
        <w:rPr>
          <w:rFonts w:ascii="Calibri" w:eastAsia="Times New Roman" w:hAnsi="Calibri" w:cs="Calibri"/>
          <w:lang w:eastAsia="en-GB"/>
        </w:rPr>
        <w:t> </w:t>
      </w:r>
      <w:r w:rsidRPr="000E0164">
        <w:rPr>
          <w:rFonts w:eastAsia="Times New Roman" w:cs="Arial"/>
          <w:lang w:eastAsia="en-GB"/>
        </w:rPr>
        <w:t>to discuss key issues. Officers propose that given the Board’s focus this year on </w:t>
      </w:r>
      <w:r w:rsidRPr="000E0164">
        <w:rPr>
          <w:rStyle w:val="Title2"/>
          <w:b w:val="0"/>
          <w:bCs/>
          <w:sz w:val="22"/>
        </w:rPr>
        <w:t>strategic</w:t>
      </w:r>
      <w:r w:rsidRPr="000E0164">
        <w:rPr>
          <w:rFonts w:eastAsia="Times New Roman" w:cs="Arial"/>
          <w:lang w:eastAsia="en-GB"/>
        </w:rPr>
        <w:t>, forward-looking work, it</w:t>
      </w:r>
      <w:r w:rsidRPr="000E0164">
        <w:rPr>
          <w:rFonts w:ascii="Calibri" w:eastAsia="Times New Roman" w:hAnsi="Calibri" w:cs="Calibri"/>
          <w:lang w:eastAsia="en-GB"/>
        </w:rPr>
        <w:t> </w:t>
      </w:r>
      <w:r w:rsidRPr="000E0164">
        <w:rPr>
          <w:rFonts w:eastAsia="Times New Roman" w:cs="Arial"/>
          <w:lang w:eastAsia="en-GB"/>
        </w:rPr>
        <w:t>use its five meetings to prioritise engaging with key stakeholders on these themes. </w:t>
      </w:r>
    </w:p>
    <w:p w14:paraId="7A3F817D" w14:textId="77777777" w:rsidR="000E0164" w:rsidRPr="000E0164" w:rsidRDefault="000E0164" w:rsidP="000E0164">
      <w:pPr>
        <w:spacing w:after="0" w:line="240" w:lineRule="auto"/>
        <w:ind w:left="720" w:firstLine="0"/>
        <w:textAlignment w:val="baseline"/>
        <w:rPr>
          <w:rFonts w:eastAsia="Times New Roman" w:cs="Arial"/>
          <w:lang w:eastAsia="en-GB"/>
        </w:rPr>
      </w:pPr>
      <w:r w:rsidRPr="000E0164">
        <w:rPr>
          <w:rFonts w:ascii="Calibri" w:eastAsia="Times New Roman" w:hAnsi="Calibri" w:cs="Calibri"/>
          <w:lang w:eastAsia="en-GB"/>
        </w:rPr>
        <w:t> </w:t>
      </w:r>
    </w:p>
    <w:p w14:paraId="71579743" w14:textId="2739FDE8" w:rsidR="000E0164" w:rsidRPr="00F37D3C" w:rsidRDefault="000E0164" w:rsidP="000E0164">
      <w:pPr>
        <w:pStyle w:val="ListParagraph"/>
        <w:rPr>
          <w:rFonts w:ascii="Calibri" w:eastAsia="Times New Roman" w:hAnsi="Calibri" w:cs="Calibri"/>
          <w:lang w:eastAsia="en-GB"/>
        </w:rPr>
      </w:pPr>
      <w:r w:rsidRPr="000E0164">
        <w:rPr>
          <w:rFonts w:eastAsia="Times New Roman" w:cs="Arial"/>
          <w:lang w:eastAsia="en-GB"/>
        </w:rPr>
        <w:t xml:space="preserve">This paper sets out a draft forward plan and proposed guest speakers for </w:t>
      </w:r>
      <w:r w:rsidRPr="000E0164">
        <w:rPr>
          <w:rStyle w:val="Title2"/>
          <w:b w:val="0"/>
          <w:bCs/>
          <w:sz w:val="22"/>
        </w:rPr>
        <w:t>forthcoming</w:t>
      </w:r>
      <w:r w:rsidRPr="000E0164">
        <w:rPr>
          <w:rFonts w:eastAsia="Times New Roman" w:cs="Arial"/>
          <w:lang w:eastAsia="en-GB"/>
        </w:rPr>
        <w:t xml:space="preserve"> Board meetings.</w:t>
      </w:r>
      <w:r w:rsidRPr="000E0164">
        <w:rPr>
          <w:rFonts w:ascii="Calibri" w:eastAsia="Times New Roman" w:hAnsi="Calibri" w:cs="Calibri"/>
          <w:lang w:eastAsia="en-GB"/>
        </w:rPr>
        <w:t> </w:t>
      </w:r>
      <w:r w:rsidRPr="000E0164">
        <w:rPr>
          <w:rFonts w:eastAsia="Times New Roman" w:cs="Arial"/>
          <w:lang w:eastAsia="en-GB"/>
        </w:rPr>
        <w:t>The plan will be brought to every lead member meeting and will be further developed in response to changing priorities and member input. </w:t>
      </w:r>
    </w:p>
    <w:p w14:paraId="6A5C565D" w14:textId="77777777" w:rsidR="00F37D3C" w:rsidRPr="00F37D3C" w:rsidRDefault="00F37D3C" w:rsidP="00F37D3C">
      <w:pPr>
        <w:pStyle w:val="ListParagraph"/>
        <w:numPr>
          <w:ilvl w:val="0"/>
          <w:numId w:val="0"/>
        </w:numPr>
        <w:ind w:left="360"/>
        <w:rPr>
          <w:rFonts w:ascii="Calibri" w:eastAsia="Times New Roman" w:hAnsi="Calibri" w:cs="Calibri"/>
          <w:lang w:eastAsia="en-GB"/>
        </w:rPr>
      </w:pPr>
    </w:p>
    <w:p w14:paraId="76CE7B47" w14:textId="46C9B10D" w:rsidR="00F37D3C" w:rsidRPr="00F52244" w:rsidRDefault="00F37D3C" w:rsidP="000E0164">
      <w:pPr>
        <w:pStyle w:val="ListParagraph"/>
        <w:rPr>
          <w:rFonts w:eastAsia="Times New Roman" w:cs="Arial"/>
          <w:lang w:eastAsia="en-GB"/>
        </w:rPr>
      </w:pPr>
      <w:r w:rsidRPr="00F52244">
        <w:rPr>
          <w:rFonts w:eastAsia="Times New Roman" w:cs="Arial"/>
          <w:lang w:eastAsia="en-GB"/>
        </w:rPr>
        <w:t xml:space="preserve">In light of the </w:t>
      </w:r>
      <w:r w:rsidR="003C25F8" w:rsidRPr="00F52244">
        <w:rPr>
          <w:rFonts w:eastAsia="Times New Roman" w:cs="Arial"/>
          <w:lang w:eastAsia="en-GB"/>
        </w:rPr>
        <w:t xml:space="preserve">large number of stakeholders wishing to engage with the Board, Lead Members have suggested a trial approach for 2021 of a series of </w:t>
      </w:r>
      <w:r w:rsidR="00F52244" w:rsidRPr="00F52244">
        <w:rPr>
          <w:rFonts w:eastAsia="Times New Roman" w:cs="Arial"/>
          <w:lang w:eastAsia="en-GB"/>
        </w:rPr>
        <w:t xml:space="preserve">focused engagement meetings, taking place alternately with the Board. These would allow for more in-depth engagement with key organisations and individuals, while also allowing day to day business to be handled at Board meetings. The meetings would be light touch with no papers produced, unless by the presenting organisation. </w:t>
      </w:r>
      <w:r w:rsidR="00D75E89">
        <w:rPr>
          <w:rFonts w:eastAsia="Times New Roman" w:cs="Arial"/>
          <w:lang w:eastAsia="en-GB"/>
        </w:rPr>
        <w:t>Dates for these sessions have not been finalised but will be circulated shortly.</w:t>
      </w:r>
    </w:p>
    <w:p w14:paraId="4852D31C" w14:textId="77777777" w:rsidR="000E0164" w:rsidRPr="000E0164" w:rsidRDefault="000E0164" w:rsidP="000E0164">
      <w:pPr>
        <w:spacing w:after="0" w:line="240" w:lineRule="auto"/>
        <w:ind w:left="0" w:firstLine="0"/>
        <w:textAlignment w:val="baseline"/>
        <w:rPr>
          <w:rFonts w:eastAsia="Times New Roman" w:cs="Arial"/>
          <w:lang w:eastAsia="en-GB"/>
        </w:rPr>
      </w:pPr>
      <w:r w:rsidRPr="000E0164">
        <w:rPr>
          <w:rFonts w:ascii="Calibri" w:eastAsia="Times New Roman" w:hAnsi="Calibri" w:cs="Calibri"/>
          <w:lang w:eastAsia="en-GB"/>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3105"/>
        <w:gridCol w:w="3195"/>
      </w:tblGrid>
      <w:tr w:rsidR="000E0164" w:rsidRPr="000E0164" w14:paraId="29F9FD9C" w14:textId="77777777" w:rsidTr="000E016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C79B70F"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b/>
                <w:bCs/>
                <w:lang w:eastAsia="en-GB"/>
              </w:rPr>
              <w:t>Date</w:t>
            </w:r>
            <w:r w:rsidRPr="000E0164">
              <w:rPr>
                <w:rFonts w:eastAsia="Times New Roman" w:cs="Arial"/>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47084C7"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b/>
                <w:bCs/>
                <w:lang w:eastAsia="en-GB"/>
              </w:rPr>
              <w:t>Topics</w:t>
            </w:r>
            <w:r w:rsidRPr="000E0164">
              <w:rPr>
                <w:rFonts w:eastAsia="Times New Roman" w:cs="Arial"/>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BA2A752"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b/>
                <w:bCs/>
                <w:lang w:eastAsia="en-GB"/>
              </w:rPr>
              <w:t>Speakers</w:t>
            </w:r>
            <w:r w:rsidRPr="000E0164">
              <w:rPr>
                <w:rFonts w:eastAsia="Times New Roman" w:cs="Arial"/>
                <w:lang w:eastAsia="en-GB"/>
              </w:rPr>
              <w:t> </w:t>
            </w:r>
          </w:p>
        </w:tc>
      </w:tr>
      <w:tr w:rsidR="000E0164" w:rsidRPr="000E0164" w14:paraId="2CAECB26" w14:textId="77777777" w:rsidTr="000E016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6831738"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b/>
                <w:bCs/>
                <w:lang w:eastAsia="en-GB"/>
              </w:rPr>
              <w:t>22 September 2021</w:t>
            </w:r>
            <w:r w:rsidRPr="000E0164">
              <w:rPr>
                <w:rFonts w:eastAsia="Times New Roman" w:cs="Arial"/>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E1EBF79"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Terms of reference </w:t>
            </w:r>
          </w:p>
          <w:p w14:paraId="1CA44FD0"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Work programme </w:t>
            </w:r>
          </w:p>
          <w:p w14:paraId="6696A3A5"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Culture Commission </w:t>
            </w:r>
          </w:p>
          <w:p w14:paraId="6B8447B9" w14:textId="77777777" w:rsidR="000E0164" w:rsidRDefault="000E0164" w:rsidP="000E0164">
            <w:pPr>
              <w:spacing w:after="0" w:line="240" w:lineRule="auto"/>
              <w:ind w:left="0" w:firstLine="0"/>
              <w:textAlignment w:val="baseline"/>
              <w:rPr>
                <w:rFonts w:eastAsia="Times New Roman" w:cs="Arial"/>
                <w:lang w:eastAsia="en-GB"/>
              </w:rPr>
            </w:pPr>
            <w:r w:rsidRPr="000E0164">
              <w:rPr>
                <w:rFonts w:eastAsia="Times New Roman" w:cs="Arial"/>
                <w:lang w:eastAsia="en-GB"/>
              </w:rPr>
              <w:t>View from the frontline (inc early survey data if available) </w:t>
            </w:r>
          </w:p>
          <w:p w14:paraId="3C10DCEA" w14:textId="1CA7C6DA"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DF7CD07"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Baroness Tanni Grey-Thompson, new LGA President </w:t>
            </w:r>
          </w:p>
          <w:p w14:paraId="41E942A7"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 </w:t>
            </w:r>
          </w:p>
        </w:tc>
      </w:tr>
      <w:tr w:rsidR="00D75E89" w:rsidRPr="000E0164" w14:paraId="63310646" w14:textId="77777777" w:rsidTr="000E0164">
        <w:tc>
          <w:tcPr>
            <w:tcW w:w="2325" w:type="dxa"/>
            <w:tcBorders>
              <w:top w:val="single" w:sz="6" w:space="0" w:color="auto"/>
              <w:left w:val="single" w:sz="6" w:space="0" w:color="auto"/>
              <w:bottom w:val="single" w:sz="6" w:space="0" w:color="auto"/>
              <w:right w:val="single" w:sz="6" w:space="0" w:color="auto"/>
            </w:tcBorders>
            <w:shd w:val="clear" w:color="auto" w:fill="auto"/>
          </w:tcPr>
          <w:p w14:paraId="11AF42E2" w14:textId="7B0BF554" w:rsidR="00D75E89" w:rsidRPr="000E0164" w:rsidRDefault="000F5441" w:rsidP="000E0164">
            <w:pPr>
              <w:spacing w:after="0" w:line="240" w:lineRule="auto"/>
              <w:ind w:left="0" w:firstLine="0"/>
              <w:textAlignment w:val="baseline"/>
              <w:rPr>
                <w:rFonts w:eastAsia="Times New Roman" w:cs="Arial"/>
                <w:b/>
                <w:bCs/>
                <w:lang w:eastAsia="en-GB"/>
              </w:rPr>
            </w:pPr>
            <w:r>
              <w:rPr>
                <w:rFonts w:eastAsia="Times New Roman" w:cs="Arial"/>
                <w:b/>
                <w:bCs/>
                <w:lang w:eastAsia="en-GB"/>
              </w:rPr>
              <w:t>October Stakeholder meeting</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0BA59D44" w14:textId="3B21C25F" w:rsidR="00D75E89" w:rsidRPr="000E0164" w:rsidRDefault="000F5441" w:rsidP="000E0164">
            <w:pPr>
              <w:spacing w:after="0" w:line="240" w:lineRule="auto"/>
              <w:ind w:left="0" w:firstLine="0"/>
              <w:textAlignment w:val="baseline"/>
              <w:rPr>
                <w:rFonts w:eastAsia="Times New Roman" w:cs="Arial"/>
                <w:lang w:eastAsia="en-GB"/>
              </w:rPr>
            </w:pPr>
            <w:r>
              <w:rPr>
                <w:rFonts w:eastAsia="Times New Roman" w:cs="Arial"/>
                <w:lang w:eastAsia="en-GB"/>
              </w:rPr>
              <w:t>Creative Industries</w:t>
            </w:r>
            <w:r w:rsidR="006162F9">
              <w:rPr>
                <w:rFonts w:eastAsia="Times New Roman" w:cs="Arial"/>
                <w:lang w:eastAsia="en-GB"/>
              </w:rPr>
              <w:t>,</w:t>
            </w:r>
            <w:r w:rsidR="006162F9" w:rsidRPr="000E0164">
              <w:rPr>
                <w:rFonts w:eastAsia="Times New Roman" w:cs="Arial"/>
                <w:lang w:eastAsia="en-GB"/>
              </w:rPr>
              <w:t xml:space="preserve"> discussing the role that councils can play in supporting the creative industries</w:t>
            </w:r>
            <w:r w:rsidR="006162F9">
              <w:rPr>
                <w:rFonts w:eastAsia="Times New Roman" w:cs="Arial"/>
                <w:lang w:eastAsia="en-GB"/>
              </w:rPr>
              <w:t xml:space="preserve"> and working with industry to influence Government</w:t>
            </w:r>
            <w:r w:rsidR="006162F9" w:rsidRPr="000E0164">
              <w:rPr>
                <w:rFonts w:eastAsia="Times New Roman" w:cs="Arial"/>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23443C40" w14:textId="430F0E24" w:rsidR="000F5441" w:rsidRPr="000E0164" w:rsidRDefault="000F5441" w:rsidP="000F5441">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Debbie Bestwick, Chair of the </w:t>
            </w:r>
            <w:hyperlink r:id="rId11" w:tgtFrame="_blank" w:history="1">
              <w:r w:rsidRPr="000E0164">
                <w:rPr>
                  <w:rFonts w:eastAsia="Times New Roman" w:cs="Arial"/>
                  <w:color w:val="0563C1"/>
                  <w:u w:val="single"/>
                  <w:lang w:eastAsia="en-GB"/>
                </w:rPr>
                <w:t>Creative Industries Council</w:t>
              </w:r>
            </w:hyperlink>
            <w:r w:rsidRPr="000E0164">
              <w:rPr>
                <w:rFonts w:eastAsia="Times New Roman" w:cs="Arial"/>
                <w:lang w:eastAsia="en-GB"/>
              </w:rPr>
              <w:t> Regions and Clusters working group</w:t>
            </w:r>
          </w:p>
          <w:p w14:paraId="6B8EDFEA" w14:textId="77777777" w:rsidR="00D75E89" w:rsidRPr="000E0164" w:rsidRDefault="00D75E89" w:rsidP="000E0164">
            <w:pPr>
              <w:spacing w:after="0" w:line="240" w:lineRule="auto"/>
              <w:ind w:left="0" w:firstLine="0"/>
              <w:textAlignment w:val="baseline"/>
              <w:rPr>
                <w:rFonts w:eastAsia="Times New Roman" w:cs="Arial"/>
                <w:lang w:eastAsia="en-GB"/>
              </w:rPr>
            </w:pPr>
          </w:p>
        </w:tc>
      </w:tr>
      <w:tr w:rsidR="002F0661" w:rsidRPr="000E0164" w14:paraId="27C3F501" w14:textId="77777777" w:rsidTr="000E0164">
        <w:tc>
          <w:tcPr>
            <w:tcW w:w="2325" w:type="dxa"/>
            <w:tcBorders>
              <w:top w:val="single" w:sz="6" w:space="0" w:color="auto"/>
              <w:left w:val="single" w:sz="6" w:space="0" w:color="auto"/>
              <w:bottom w:val="single" w:sz="6" w:space="0" w:color="auto"/>
              <w:right w:val="single" w:sz="6" w:space="0" w:color="auto"/>
            </w:tcBorders>
            <w:shd w:val="clear" w:color="auto" w:fill="auto"/>
          </w:tcPr>
          <w:p w14:paraId="24ECA4C3" w14:textId="58D82B41" w:rsidR="002F0661" w:rsidRDefault="002F0661" w:rsidP="000E0164">
            <w:pPr>
              <w:spacing w:after="0" w:line="240" w:lineRule="auto"/>
              <w:ind w:left="0" w:firstLine="0"/>
              <w:textAlignment w:val="baseline"/>
              <w:rPr>
                <w:rFonts w:eastAsia="Times New Roman" w:cs="Arial"/>
                <w:b/>
                <w:bCs/>
                <w:lang w:eastAsia="en-GB"/>
              </w:rPr>
            </w:pPr>
            <w:r>
              <w:rPr>
                <w:rFonts w:eastAsia="Times New Roman" w:cs="Arial"/>
                <w:b/>
                <w:bCs/>
                <w:lang w:eastAsia="en-GB"/>
              </w:rPr>
              <w:t>November Stakeholder meeting</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25798541" w14:textId="65136FC1" w:rsidR="002F0661" w:rsidRDefault="006162F9" w:rsidP="000E0164">
            <w:pPr>
              <w:spacing w:after="0" w:line="240" w:lineRule="auto"/>
              <w:ind w:left="0" w:firstLine="0"/>
              <w:textAlignment w:val="baseline"/>
              <w:rPr>
                <w:rFonts w:eastAsia="Times New Roman" w:cs="Arial"/>
                <w:lang w:eastAsia="en-GB"/>
              </w:rPr>
            </w:pPr>
            <w:r>
              <w:rPr>
                <w:rFonts w:eastAsia="Times New Roman" w:cs="Arial"/>
                <w:lang w:eastAsia="en-GB"/>
              </w:rPr>
              <w:t>Business and Intellectual Property Centres,</w:t>
            </w:r>
            <w:r w:rsidRPr="000E0164">
              <w:rPr>
                <w:rFonts w:eastAsia="Times New Roman" w:cs="Arial"/>
                <w:lang w:eastAsia="en-GB"/>
              </w:rPr>
              <w:t xml:space="preserve"> discussing how co-locating </w:t>
            </w:r>
            <w:hyperlink r:id="rId12" w:tgtFrame="_blank" w:history="1">
              <w:r w:rsidRPr="000E0164">
                <w:rPr>
                  <w:rFonts w:eastAsia="Times New Roman" w:cs="Arial"/>
                  <w:color w:val="0563C1"/>
                  <w:u w:val="single"/>
                  <w:lang w:eastAsia="en-GB"/>
                </w:rPr>
                <w:t>Business and Intellectual Property</w:t>
              </w:r>
            </w:hyperlink>
            <w:r w:rsidRPr="000E0164">
              <w:rPr>
                <w:rFonts w:eastAsia="Times New Roman" w:cs="Arial"/>
                <w:lang w:eastAsia="en-GB"/>
              </w:rPr>
              <w:t> Centres in council libraries has opened up entrepreneurship to new demographics, and provided a more sustainable support offer to businesses.   </w:t>
            </w:r>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6D9A6118" w14:textId="51FE19E5" w:rsidR="002F0661" w:rsidRPr="000E0164" w:rsidRDefault="002F0661" w:rsidP="002F0661">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 xml:space="preserve">Isabel Oswell, Head of Business Audiences, </w:t>
            </w:r>
            <w:r w:rsidR="006162F9">
              <w:rPr>
                <w:rFonts w:eastAsia="Times New Roman" w:cs="Arial"/>
                <w:lang w:eastAsia="en-GB"/>
              </w:rPr>
              <w:t>British Library</w:t>
            </w:r>
          </w:p>
          <w:p w14:paraId="41F9D096" w14:textId="77777777" w:rsidR="002F0661" w:rsidRPr="000E0164" w:rsidRDefault="002F0661" w:rsidP="000F5441">
            <w:pPr>
              <w:spacing w:after="0" w:line="240" w:lineRule="auto"/>
              <w:ind w:left="0" w:firstLine="0"/>
              <w:textAlignment w:val="baseline"/>
              <w:rPr>
                <w:rFonts w:eastAsia="Times New Roman" w:cs="Arial"/>
                <w:lang w:eastAsia="en-GB"/>
              </w:rPr>
            </w:pPr>
          </w:p>
        </w:tc>
      </w:tr>
      <w:tr w:rsidR="000E0164" w:rsidRPr="000E0164" w14:paraId="7128BED5" w14:textId="77777777" w:rsidTr="000E016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8B43969"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b/>
                <w:bCs/>
                <w:lang w:eastAsia="en-GB"/>
              </w:rPr>
              <w:t>8 December 2021</w:t>
            </w:r>
            <w:r w:rsidRPr="000E0164">
              <w:rPr>
                <w:rFonts w:eastAsia="Times New Roman" w:cs="Arial"/>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50B4B5C"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Implications of the Spending Review  </w:t>
            </w:r>
          </w:p>
          <w:p w14:paraId="5D56D692"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lastRenderedPageBreak/>
              <w:t>Implications of the Levelling Up White Paper </w:t>
            </w:r>
          </w:p>
          <w:p w14:paraId="0F7C6F24" w14:textId="33A6C042" w:rsidR="000E0164" w:rsidRDefault="000E0164" w:rsidP="000E0164">
            <w:pPr>
              <w:spacing w:after="0" w:line="240" w:lineRule="auto"/>
              <w:ind w:left="0" w:firstLine="0"/>
              <w:textAlignment w:val="baseline"/>
              <w:rPr>
                <w:rFonts w:eastAsia="Times New Roman" w:cs="Arial"/>
                <w:lang w:eastAsia="en-GB"/>
              </w:rPr>
            </w:pPr>
            <w:r w:rsidRPr="000E0164">
              <w:rPr>
                <w:rFonts w:eastAsia="Times New Roman" w:cs="Arial"/>
                <w:lang w:eastAsia="en-GB"/>
              </w:rPr>
              <w:t>Early discussion with the LGA Culture Commission </w:t>
            </w:r>
          </w:p>
          <w:p w14:paraId="1F2A6EE8" w14:textId="3614E926" w:rsidR="00142969" w:rsidRDefault="00142969" w:rsidP="000E0164">
            <w:pPr>
              <w:spacing w:after="0" w:line="240" w:lineRule="auto"/>
              <w:ind w:left="0" w:firstLine="0"/>
              <w:textAlignment w:val="baseline"/>
              <w:rPr>
                <w:rFonts w:eastAsia="Times New Roman" w:cs="Arial"/>
                <w:lang w:eastAsia="en-GB"/>
              </w:rPr>
            </w:pPr>
            <w:r>
              <w:rPr>
                <w:rFonts w:eastAsia="Times New Roman" w:cs="Arial"/>
                <w:lang w:eastAsia="en-GB"/>
              </w:rPr>
              <w:t>CTS conference</w:t>
            </w:r>
          </w:p>
          <w:p w14:paraId="67728A2F" w14:textId="4CC07CB1"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02C238A"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lastRenderedPageBreak/>
              <w:t>LGA Culture Commission representatives </w:t>
            </w:r>
          </w:p>
          <w:p w14:paraId="285C1F47"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lastRenderedPageBreak/>
              <w:t>Arts Council England </w:t>
            </w:r>
          </w:p>
        </w:tc>
      </w:tr>
      <w:tr w:rsidR="000E0164" w:rsidRPr="000E0164" w14:paraId="4246DFAC" w14:textId="77777777" w:rsidTr="000E016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32DDBA1"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b/>
                <w:bCs/>
                <w:lang w:eastAsia="en-GB"/>
              </w:rPr>
              <w:lastRenderedPageBreak/>
              <w:t>9 January 2022</w:t>
            </w:r>
            <w:r w:rsidRPr="000E0164">
              <w:rPr>
                <w:rFonts w:eastAsia="Times New Roman" w:cs="Arial"/>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14F78D8"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Discussion on key national plans for sport from DCMS and Sport England </w:t>
            </w:r>
          </w:p>
          <w:p w14:paraId="70DBC9A3"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Updated social prescribing report </w:t>
            </w:r>
          </w:p>
          <w:p w14:paraId="3AD363E2"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Draft creative industries and combined authorities report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AAB9DB5"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Nigel Huddleston MP, Minister for Sport, to provide an update on the refresh of Sporting Futures, and responses to Securing the future of public leisure </w:t>
            </w:r>
          </w:p>
          <w:p w14:paraId="04CE02F9"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Tim Hollingsworth, CEX of Sport England, discussing Sport England’s new Implementation Plan for its 10-year strategy, and their partnership with the LGA </w:t>
            </w:r>
          </w:p>
          <w:p w14:paraId="6E54B23E" w14:textId="33C06D94" w:rsidR="000E0164" w:rsidRPr="000E0164" w:rsidRDefault="000E0164" w:rsidP="00CC0B27">
            <w:pPr>
              <w:spacing w:after="0" w:line="240" w:lineRule="auto"/>
              <w:ind w:left="0" w:firstLine="0"/>
              <w:textAlignment w:val="baseline"/>
              <w:rPr>
                <w:rFonts w:ascii="Times New Roman" w:eastAsia="Times New Roman" w:hAnsi="Times New Roman" w:cs="Times New Roman"/>
                <w:sz w:val="24"/>
                <w:szCs w:val="24"/>
                <w:lang w:eastAsia="en-GB"/>
              </w:rPr>
            </w:pPr>
          </w:p>
        </w:tc>
      </w:tr>
      <w:tr w:rsidR="006162F9" w:rsidRPr="000E0164" w14:paraId="39720B42" w14:textId="77777777" w:rsidTr="000E0164">
        <w:tc>
          <w:tcPr>
            <w:tcW w:w="2325" w:type="dxa"/>
            <w:tcBorders>
              <w:top w:val="single" w:sz="6" w:space="0" w:color="auto"/>
              <w:left w:val="single" w:sz="6" w:space="0" w:color="auto"/>
              <w:bottom w:val="single" w:sz="6" w:space="0" w:color="auto"/>
              <w:right w:val="single" w:sz="6" w:space="0" w:color="auto"/>
            </w:tcBorders>
            <w:shd w:val="clear" w:color="auto" w:fill="auto"/>
          </w:tcPr>
          <w:p w14:paraId="65CAFC43" w14:textId="17413D3D" w:rsidR="006162F9" w:rsidRPr="000E0164" w:rsidRDefault="006162F9" w:rsidP="000E0164">
            <w:pPr>
              <w:spacing w:after="0" w:line="240" w:lineRule="auto"/>
              <w:ind w:left="0" w:firstLine="0"/>
              <w:textAlignment w:val="baseline"/>
              <w:rPr>
                <w:rFonts w:eastAsia="Times New Roman" w:cs="Arial"/>
                <w:b/>
                <w:bCs/>
                <w:lang w:eastAsia="en-GB"/>
              </w:rPr>
            </w:pPr>
            <w:r>
              <w:rPr>
                <w:rFonts w:eastAsia="Times New Roman" w:cs="Arial"/>
                <w:b/>
                <w:bCs/>
                <w:lang w:eastAsia="en-GB"/>
              </w:rPr>
              <w:t>February Stakeholder meeting</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373C8E27" w14:textId="5C23ED6E" w:rsidR="006162F9" w:rsidRPr="000E0164" w:rsidRDefault="006162F9" w:rsidP="000E0164">
            <w:pPr>
              <w:spacing w:after="0" w:line="240" w:lineRule="auto"/>
              <w:ind w:left="0" w:firstLine="0"/>
              <w:textAlignment w:val="baseline"/>
              <w:rPr>
                <w:rFonts w:eastAsia="Times New Roman" w:cs="Arial"/>
                <w:lang w:eastAsia="en-GB"/>
              </w:rPr>
            </w:pPr>
            <w:r>
              <w:rPr>
                <w:rFonts w:eastAsia="Times New Roman" w:cs="Arial"/>
                <w:lang w:eastAsia="en-GB"/>
              </w:rPr>
              <w:t>National Governing Bodies for Sports</w:t>
            </w:r>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292632A7" w14:textId="339E54B2" w:rsidR="006162F9" w:rsidRPr="000E0164" w:rsidRDefault="006162F9" w:rsidP="000E0164">
            <w:pPr>
              <w:spacing w:after="0" w:line="240" w:lineRule="auto"/>
              <w:ind w:left="0" w:firstLine="0"/>
              <w:textAlignment w:val="baseline"/>
              <w:rPr>
                <w:rFonts w:eastAsia="Times New Roman" w:cs="Arial"/>
                <w:lang w:eastAsia="en-GB"/>
              </w:rPr>
            </w:pPr>
            <w:r w:rsidRPr="000E0164">
              <w:rPr>
                <w:rFonts w:eastAsia="Times New Roman" w:cs="Arial"/>
                <w:lang w:eastAsia="en-GB"/>
              </w:rPr>
              <w:t>Jane Nickerson, CEX of SwimEngland, and/or Scott Lloyd, CEX of the Lawn Tennis Association, discussing the work and investments of these National Governing Bodies with councils</w:t>
            </w:r>
          </w:p>
        </w:tc>
      </w:tr>
      <w:tr w:rsidR="000E0164" w:rsidRPr="000E0164" w14:paraId="0D8612B7" w14:textId="77777777" w:rsidTr="000E016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3FF99BC"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b/>
                <w:bCs/>
                <w:lang w:eastAsia="en-GB"/>
              </w:rPr>
              <w:t>16 March 2022</w:t>
            </w:r>
            <w:r w:rsidRPr="000E0164">
              <w:rPr>
                <w:rFonts w:eastAsia="Times New Roman" w:cs="Arial"/>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FB98960"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Focus on tourism and destination management </w:t>
            </w:r>
          </w:p>
          <w:p w14:paraId="3BD81E0A"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Spring Budget (expected)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D052A57"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Nick de Bois, Chair of the Independent Review of Destination Management Organisations, and Chair of VisitEngland, discussing the role of councils in destination management. </w:t>
            </w:r>
          </w:p>
          <w:p w14:paraId="7A363B18"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 </w:t>
            </w:r>
          </w:p>
        </w:tc>
      </w:tr>
      <w:tr w:rsidR="005A4F39" w:rsidRPr="000E0164" w14:paraId="083177E7" w14:textId="77777777" w:rsidTr="000E0164">
        <w:tc>
          <w:tcPr>
            <w:tcW w:w="2325" w:type="dxa"/>
            <w:tcBorders>
              <w:top w:val="single" w:sz="6" w:space="0" w:color="auto"/>
              <w:left w:val="single" w:sz="6" w:space="0" w:color="auto"/>
              <w:bottom w:val="single" w:sz="6" w:space="0" w:color="auto"/>
              <w:right w:val="single" w:sz="6" w:space="0" w:color="auto"/>
            </w:tcBorders>
            <w:shd w:val="clear" w:color="auto" w:fill="auto"/>
          </w:tcPr>
          <w:p w14:paraId="19255FD9" w14:textId="180953A0" w:rsidR="005A4F39" w:rsidRPr="000E0164" w:rsidRDefault="005A4F39" w:rsidP="000E0164">
            <w:pPr>
              <w:spacing w:after="0" w:line="240" w:lineRule="auto"/>
              <w:ind w:left="0" w:firstLine="0"/>
              <w:textAlignment w:val="baseline"/>
              <w:rPr>
                <w:rFonts w:eastAsia="Times New Roman" w:cs="Arial"/>
                <w:b/>
                <w:bCs/>
                <w:lang w:eastAsia="en-GB"/>
              </w:rPr>
            </w:pPr>
            <w:r>
              <w:rPr>
                <w:rFonts w:eastAsia="Times New Roman" w:cs="Arial"/>
                <w:b/>
                <w:bCs/>
                <w:lang w:eastAsia="en-GB"/>
              </w:rPr>
              <w:t>April Stakeholder meeting</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49DAB683" w14:textId="763BBF88" w:rsidR="005A4F39" w:rsidRPr="000E0164" w:rsidRDefault="005A4F39" w:rsidP="000E0164">
            <w:pPr>
              <w:spacing w:after="0" w:line="240" w:lineRule="auto"/>
              <w:ind w:left="0" w:firstLine="0"/>
              <w:textAlignment w:val="baseline"/>
              <w:rPr>
                <w:rFonts w:eastAsia="Times New Roman" w:cs="Arial"/>
                <w:lang w:eastAsia="en-GB"/>
              </w:rPr>
            </w:pPr>
            <w:r>
              <w:rPr>
                <w:rFonts w:eastAsia="Times New Roman" w:cs="Arial"/>
                <w:lang w:eastAsia="en-GB"/>
              </w:rPr>
              <w:t>Frontline discussion, reflecting on the impact of budget</w:t>
            </w:r>
            <w:r w:rsidR="009524C4">
              <w:rPr>
                <w:rFonts w:eastAsia="Times New Roman" w:cs="Arial"/>
                <w:lang w:eastAsia="en-GB"/>
              </w:rPr>
              <w:t xml:space="preserve"> setting and the pressures on delivery</w:t>
            </w:r>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19721146" w14:textId="77777777" w:rsidR="005A4F39" w:rsidRDefault="009524C4" w:rsidP="000E0164">
            <w:pPr>
              <w:spacing w:after="0" w:line="240" w:lineRule="auto"/>
              <w:ind w:left="0" w:firstLine="0"/>
              <w:textAlignment w:val="baseline"/>
              <w:rPr>
                <w:rFonts w:eastAsia="Times New Roman" w:cs="Arial"/>
                <w:lang w:eastAsia="en-GB"/>
              </w:rPr>
            </w:pPr>
            <w:r>
              <w:rPr>
                <w:rFonts w:eastAsia="Times New Roman" w:cs="Arial"/>
                <w:lang w:eastAsia="en-GB"/>
              </w:rPr>
              <w:t xml:space="preserve">Debbie Kaye, Chair of Chief Culture and Leisure Officers Association; and Kirsty Cummings, CEX, Community Leisure UK. </w:t>
            </w:r>
          </w:p>
          <w:p w14:paraId="66989FA5" w14:textId="7A07D48D" w:rsidR="009524C4" w:rsidRPr="000E0164" w:rsidRDefault="009524C4" w:rsidP="000E0164">
            <w:pPr>
              <w:spacing w:after="0" w:line="240" w:lineRule="auto"/>
              <w:ind w:left="0" w:firstLine="0"/>
              <w:textAlignment w:val="baseline"/>
              <w:rPr>
                <w:rFonts w:eastAsia="Times New Roman" w:cs="Arial"/>
                <w:lang w:eastAsia="en-GB"/>
              </w:rPr>
            </w:pPr>
          </w:p>
        </w:tc>
      </w:tr>
      <w:tr w:rsidR="000E0164" w:rsidRPr="000E0164" w14:paraId="4C338625" w14:textId="77777777" w:rsidTr="000E0164">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B88A7DB"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b/>
                <w:bCs/>
                <w:lang w:eastAsia="en-GB"/>
              </w:rPr>
              <w:t>8 June 2022</w:t>
            </w:r>
            <w:r w:rsidRPr="000E0164">
              <w:rPr>
                <w:rFonts w:eastAsia="Times New Roman" w:cs="Arial"/>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49C714B"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Final report of the LGA Culture Commission </w:t>
            </w:r>
          </w:p>
          <w:p w14:paraId="30B34A73"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Board annual report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93BEF86"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Caroline Dinenage MP, Minister for Culture and Creative Industries  </w:t>
            </w:r>
          </w:p>
          <w:p w14:paraId="3B60C80A"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Neil Mendoza, Commissioner for Cultural Recovery </w:t>
            </w:r>
          </w:p>
          <w:p w14:paraId="0AE6F1BE"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 </w:t>
            </w:r>
          </w:p>
          <w:p w14:paraId="33F80062" w14:textId="77777777" w:rsidR="000E0164" w:rsidRPr="000E0164" w:rsidRDefault="000E0164" w:rsidP="000E0164">
            <w:pPr>
              <w:spacing w:after="0" w:line="240" w:lineRule="auto"/>
              <w:ind w:left="0" w:firstLine="0"/>
              <w:textAlignment w:val="baseline"/>
              <w:rPr>
                <w:rFonts w:ascii="Times New Roman" w:eastAsia="Times New Roman" w:hAnsi="Times New Roman" w:cs="Times New Roman"/>
                <w:sz w:val="24"/>
                <w:szCs w:val="24"/>
                <w:lang w:eastAsia="en-GB"/>
              </w:rPr>
            </w:pPr>
            <w:r w:rsidRPr="000E0164">
              <w:rPr>
                <w:rFonts w:eastAsia="Times New Roman" w:cs="Arial"/>
                <w:lang w:eastAsia="en-GB"/>
              </w:rPr>
              <w:t> </w:t>
            </w:r>
          </w:p>
        </w:tc>
      </w:tr>
    </w:tbl>
    <w:p w14:paraId="6FAE0B69" w14:textId="2C81EB58" w:rsidR="000E0164" w:rsidRDefault="000E0164" w:rsidP="00DA27E4">
      <w:pPr>
        <w:rPr>
          <w:lang w:eastAsia="en-GB"/>
        </w:rPr>
      </w:pPr>
    </w:p>
    <w:p w14:paraId="0F2E6597" w14:textId="01FC0470" w:rsidR="00810A3D" w:rsidRDefault="00810A3D" w:rsidP="00DA27E4">
      <w:pPr>
        <w:rPr>
          <w:lang w:eastAsia="en-GB"/>
        </w:rPr>
      </w:pPr>
    </w:p>
    <w:p w14:paraId="3C42E11A" w14:textId="77777777" w:rsidR="00810A3D" w:rsidRDefault="00810A3D" w:rsidP="00DA27E4">
      <w:pPr>
        <w:rPr>
          <w:lang w:eastAsia="en-GB"/>
        </w:rPr>
      </w:pPr>
    </w:p>
    <w:p w14:paraId="03E73072" w14:textId="1B446840" w:rsidR="00DA27E4" w:rsidRPr="00A77394" w:rsidRDefault="00A77394" w:rsidP="00DA27E4">
      <w:pPr>
        <w:rPr>
          <w:b/>
          <w:bCs/>
          <w:lang w:eastAsia="en-GB"/>
        </w:rPr>
      </w:pPr>
      <w:r w:rsidRPr="00A77394">
        <w:rPr>
          <w:b/>
          <w:bCs/>
          <w:lang w:eastAsia="en-GB"/>
        </w:rPr>
        <w:lastRenderedPageBreak/>
        <w:t>Location of Board meetings</w:t>
      </w:r>
    </w:p>
    <w:p w14:paraId="0B44C4FB" w14:textId="6CC286ED" w:rsidR="00DA27E4" w:rsidRDefault="00A77394" w:rsidP="00DA27E4">
      <w:pPr>
        <w:pStyle w:val="ListParagraph"/>
        <w:rPr>
          <w:lang w:eastAsia="en-GB"/>
        </w:rPr>
      </w:pPr>
      <w:r>
        <w:rPr>
          <w:lang w:eastAsia="en-GB"/>
        </w:rPr>
        <w:t xml:space="preserve">The CTS Board has a policy of holding one meeting per cycle outside of London. While meetings for the foreseeable future will remain hybrid, the Board has been invited to </w:t>
      </w:r>
      <w:r w:rsidR="00ED0738">
        <w:rPr>
          <w:lang w:eastAsia="en-GB"/>
        </w:rPr>
        <w:t>two locations for a future meeting:</w:t>
      </w:r>
    </w:p>
    <w:p w14:paraId="7DBF12D4" w14:textId="77777777" w:rsidR="00810A3D" w:rsidRDefault="00810A3D" w:rsidP="00810A3D">
      <w:pPr>
        <w:pStyle w:val="ListParagraph"/>
        <w:numPr>
          <w:ilvl w:val="0"/>
          <w:numId w:val="0"/>
        </w:numPr>
        <w:ind w:left="360"/>
        <w:rPr>
          <w:lang w:eastAsia="en-GB"/>
        </w:rPr>
      </w:pPr>
    </w:p>
    <w:p w14:paraId="56060A32" w14:textId="641B2B1C" w:rsidR="00810A3D" w:rsidRDefault="00ED0738" w:rsidP="00810A3D">
      <w:pPr>
        <w:pStyle w:val="ListParagraph"/>
        <w:numPr>
          <w:ilvl w:val="1"/>
          <w:numId w:val="1"/>
        </w:numPr>
        <w:rPr>
          <w:lang w:eastAsia="en-GB"/>
        </w:rPr>
      </w:pPr>
      <w:r>
        <w:rPr>
          <w:lang w:eastAsia="en-GB"/>
        </w:rPr>
        <w:t xml:space="preserve">Buxton in Derbyshire: </w:t>
      </w:r>
      <w:r w:rsidR="007A7FF5">
        <w:rPr>
          <w:lang w:eastAsia="en-GB"/>
        </w:rPr>
        <w:t>The town has been undergoing significant levels of regeneration</w:t>
      </w:r>
      <w:r w:rsidR="00C33820">
        <w:rPr>
          <w:lang w:eastAsia="en-GB"/>
        </w:rPr>
        <w:t xml:space="preserve"> led by the council, culminating in the restoration of Buxton Crescent and hotel. This visit was originally planned to take place in 2020 but was disrupted by Covid-19. </w:t>
      </w:r>
    </w:p>
    <w:p w14:paraId="0151B9ED" w14:textId="77777777" w:rsidR="00810A3D" w:rsidRDefault="00810A3D" w:rsidP="00810A3D">
      <w:pPr>
        <w:pStyle w:val="ListParagraph"/>
        <w:numPr>
          <w:ilvl w:val="0"/>
          <w:numId w:val="0"/>
        </w:numPr>
        <w:ind w:left="792"/>
        <w:rPr>
          <w:lang w:eastAsia="en-GB"/>
        </w:rPr>
      </w:pPr>
    </w:p>
    <w:p w14:paraId="7CAFEDCC" w14:textId="786D5C25" w:rsidR="00DA27E4" w:rsidRPr="00AD2BF0" w:rsidRDefault="00C33820" w:rsidP="00AD2BF0">
      <w:pPr>
        <w:pStyle w:val="ListParagraph"/>
        <w:numPr>
          <w:ilvl w:val="1"/>
          <w:numId w:val="1"/>
        </w:numPr>
        <w:rPr>
          <w:lang w:eastAsia="en-GB"/>
        </w:rPr>
      </w:pPr>
      <w:r>
        <w:rPr>
          <w:lang w:eastAsia="en-GB"/>
        </w:rPr>
        <w:t xml:space="preserve">Coventry, City of Culture: </w:t>
      </w:r>
      <w:r w:rsidR="0085551A">
        <w:rPr>
          <w:lang w:eastAsia="en-GB"/>
        </w:rPr>
        <w:t xml:space="preserve">Coventry City Council have invited the Board to visit Coventry to experience their City of Culture offering and understand the significance of the title to the City. </w:t>
      </w:r>
      <w:r w:rsidR="00D81D8C">
        <w:rPr>
          <w:lang w:eastAsia="en-GB"/>
        </w:rPr>
        <w:t xml:space="preserve">This could </w:t>
      </w:r>
      <w:r w:rsidR="00A31365">
        <w:rPr>
          <w:lang w:eastAsia="en-GB"/>
        </w:rPr>
        <w:t>inform</w:t>
      </w:r>
      <w:r w:rsidR="00D81D8C">
        <w:rPr>
          <w:lang w:eastAsia="en-GB"/>
        </w:rPr>
        <w:t xml:space="preserve"> support </w:t>
      </w:r>
      <w:r w:rsidR="00A31365">
        <w:rPr>
          <w:lang w:eastAsia="en-GB"/>
        </w:rPr>
        <w:t>for</w:t>
      </w:r>
      <w:r w:rsidR="00D81D8C">
        <w:rPr>
          <w:lang w:eastAsia="en-GB"/>
        </w:rPr>
        <w:t xml:space="preserve"> the 20 places bidding to be City of Culture 2025. </w:t>
      </w:r>
    </w:p>
    <w:p w14:paraId="02F8B069" w14:textId="025B1E8E" w:rsidR="000E0164" w:rsidRPr="000E0164" w:rsidRDefault="000E0164" w:rsidP="000E0164">
      <w:pPr>
        <w:spacing w:after="0" w:line="240" w:lineRule="auto"/>
        <w:ind w:left="360" w:firstLine="0"/>
        <w:textAlignment w:val="baseline"/>
        <w:rPr>
          <w:rFonts w:eastAsia="Times New Roman" w:cs="Arial"/>
          <w:lang w:eastAsia="en-GB"/>
        </w:rPr>
      </w:pPr>
      <w:r w:rsidRPr="000E0164">
        <w:rPr>
          <w:rFonts w:ascii="Calibri" w:eastAsia="Times New Roman" w:hAnsi="Calibri" w:cs="Calibri"/>
          <w:lang w:eastAsia="en-GB"/>
        </w:rPr>
        <w:t> </w:t>
      </w:r>
    </w:p>
    <w:p w14:paraId="199469F7" w14:textId="092E597A" w:rsidR="000E0164" w:rsidRDefault="000E0164" w:rsidP="000E0164">
      <w:pPr>
        <w:spacing w:after="0" w:line="240" w:lineRule="auto"/>
        <w:ind w:left="345" w:hanging="345"/>
        <w:textAlignment w:val="baseline"/>
        <w:rPr>
          <w:rFonts w:eastAsia="Times New Roman" w:cs="Arial"/>
          <w:lang w:eastAsia="en-GB"/>
        </w:rPr>
      </w:pPr>
      <w:r w:rsidRPr="000E0164">
        <w:rPr>
          <w:rFonts w:eastAsia="Times New Roman" w:cs="Arial"/>
          <w:b/>
          <w:bCs/>
          <w:lang w:eastAsia="en-GB"/>
        </w:rPr>
        <w:t>Next steps</w:t>
      </w:r>
    </w:p>
    <w:p w14:paraId="522B4E79" w14:textId="77777777" w:rsidR="00810A3D" w:rsidRPr="000E0164" w:rsidRDefault="00810A3D" w:rsidP="000E0164">
      <w:pPr>
        <w:spacing w:after="0" w:line="240" w:lineRule="auto"/>
        <w:ind w:left="345" w:hanging="345"/>
        <w:textAlignment w:val="baseline"/>
        <w:rPr>
          <w:rFonts w:eastAsia="Times New Roman" w:cs="Arial"/>
          <w:lang w:eastAsia="en-GB"/>
        </w:rPr>
      </w:pPr>
    </w:p>
    <w:p w14:paraId="6DB1D696" w14:textId="77777777" w:rsidR="000E0164" w:rsidRPr="000E0164" w:rsidRDefault="000E0164" w:rsidP="000E0164">
      <w:pPr>
        <w:pStyle w:val="ListParagraph"/>
        <w:rPr>
          <w:rFonts w:eastAsia="Times New Roman" w:cs="Arial"/>
          <w:lang w:eastAsia="en-GB"/>
        </w:rPr>
      </w:pPr>
      <w:r w:rsidRPr="000E0164">
        <w:rPr>
          <w:rStyle w:val="Title2"/>
          <w:b w:val="0"/>
          <w:bCs/>
          <w:sz w:val="22"/>
        </w:rPr>
        <w:t>Officers</w:t>
      </w:r>
      <w:r w:rsidRPr="000E0164">
        <w:rPr>
          <w:rFonts w:eastAsia="Times New Roman" w:cs="Arial"/>
          <w:lang w:eastAsia="en-GB"/>
        </w:rPr>
        <w:t xml:space="preserve"> to prepare Board papers and invitations as required. </w:t>
      </w:r>
    </w:p>
    <w:p w14:paraId="6BAC82CC" w14:textId="77777777" w:rsidR="009B6F95" w:rsidRPr="00C803F3" w:rsidRDefault="009B6F95"/>
    <w:sectPr w:rsidR="009B6F95" w:rsidRPr="00C803F3" w:rsidSect="00810A3D">
      <w:headerReference w:type="default" r:id="rId13"/>
      <w:footerReference w:type="default" r:id="rId14"/>
      <w:pgSz w:w="11906" w:h="16838"/>
      <w:pgMar w:top="1440" w:right="1440" w:bottom="1440" w:left="1440" w:header="708" w:footer="9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FA2DB" w14:textId="77777777" w:rsidR="00842DB3" w:rsidRPr="00C803F3" w:rsidRDefault="00842DB3" w:rsidP="00C803F3">
      <w:r>
        <w:separator/>
      </w:r>
    </w:p>
  </w:endnote>
  <w:endnote w:type="continuationSeparator" w:id="0">
    <w:p w14:paraId="74A9C0BB" w14:textId="77777777" w:rsidR="00842DB3" w:rsidRPr="00C803F3" w:rsidRDefault="00842DB3" w:rsidP="00C803F3">
      <w:r>
        <w:continuationSeparator/>
      </w:r>
    </w:p>
  </w:endnote>
  <w:endnote w:type="continuationNotice" w:id="1">
    <w:p w14:paraId="3B1327FA" w14:textId="77777777" w:rsidR="00842DB3" w:rsidRDefault="00842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8C4C0" w14:textId="77777777" w:rsidR="00842DB3" w:rsidRPr="00C803F3" w:rsidRDefault="00842DB3" w:rsidP="00C803F3">
      <w:r>
        <w:separator/>
      </w:r>
    </w:p>
  </w:footnote>
  <w:footnote w:type="continuationSeparator" w:id="0">
    <w:p w14:paraId="673C8378" w14:textId="77777777" w:rsidR="00842DB3" w:rsidRPr="00C803F3" w:rsidRDefault="00842DB3" w:rsidP="00C803F3">
      <w:r>
        <w:continuationSeparator/>
      </w:r>
    </w:p>
  </w:footnote>
  <w:footnote w:type="continuationNotice" w:id="1">
    <w:p w14:paraId="04C3667D" w14:textId="77777777" w:rsidR="00842DB3" w:rsidRDefault="00842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6BB86279" w:rsidR="000F69FB" w:rsidRPr="00C803F3" w:rsidRDefault="00084499" w:rsidP="00C803F3">
              <w:r w:rsidRPr="00084499">
                <w:rPr>
                  <w:b/>
                  <w:bCs/>
                </w:rPr>
                <w:t>Culture, Tourism and Sport 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1-09-22T00:00:00Z">
              <w:dateFormat w:val="d MMMM yyyy"/>
              <w:lid w:val="en-GB"/>
              <w:storeMappedDataAs w:val="text"/>
              <w:calendar w:val="gregorian"/>
            </w:date>
          </w:sdtPr>
          <w:sdtEndPr/>
          <w:sdtContent>
            <w:p w14:paraId="2A2DEEF4" w14:textId="16467737" w:rsidR="000F69FB" w:rsidRPr="00C803F3" w:rsidRDefault="00084499" w:rsidP="00C803F3">
              <w:r>
                <w:t>2</w:t>
              </w:r>
              <w:r w:rsidR="0014497D">
                <w:t>2</w:t>
              </w:r>
              <w:r>
                <w:t xml:space="preserve"> September 2021</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AC7"/>
    <w:multiLevelType w:val="hybridMultilevel"/>
    <w:tmpl w:val="4386D9F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5214EF"/>
    <w:multiLevelType w:val="multilevel"/>
    <w:tmpl w:val="80165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305101"/>
    <w:multiLevelType w:val="multilevel"/>
    <w:tmpl w:val="B84EF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CB073A"/>
    <w:multiLevelType w:val="multilevel"/>
    <w:tmpl w:val="C16C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2"/>
  </w:num>
  <w:num w:numId="7">
    <w:abstractNumId w:val="2"/>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226E6"/>
    <w:rsid w:val="00071601"/>
    <w:rsid w:val="00084499"/>
    <w:rsid w:val="000E0164"/>
    <w:rsid w:val="000F5441"/>
    <w:rsid w:val="000F69FB"/>
    <w:rsid w:val="00142969"/>
    <w:rsid w:val="0014497D"/>
    <w:rsid w:val="001B36CE"/>
    <w:rsid w:val="001E2388"/>
    <w:rsid w:val="002539E9"/>
    <w:rsid w:val="002607D5"/>
    <w:rsid w:val="002F0661"/>
    <w:rsid w:val="00301A51"/>
    <w:rsid w:val="00304C7A"/>
    <w:rsid w:val="003219CC"/>
    <w:rsid w:val="003A534E"/>
    <w:rsid w:val="003C25F8"/>
    <w:rsid w:val="004458FB"/>
    <w:rsid w:val="005A4F39"/>
    <w:rsid w:val="005C1895"/>
    <w:rsid w:val="006162F9"/>
    <w:rsid w:val="00633A84"/>
    <w:rsid w:val="00650884"/>
    <w:rsid w:val="00670FC3"/>
    <w:rsid w:val="00673532"/>
    <w:rsid w:val="00703A1A"/>
    <w:rsid w:val="00712C86"/>
    <w:rsid w:val="007440D2"/>
    <w:rsid w:val="007622BA"/>
    <w:rsid w:val="00795C95"/>
    <w:rsid w:val="00796912"/>
    <w:rsid w:val="007A7FF5"/>
    <w:rsid w:val="007E372A"/>
    <w:rsid w:val="0080661C"/>
    <w:rsid w:val="00810A3D"/>
    <w:rsid w:val="008145A2"/>
    <w:rsid w:val="00842DB3"/>
    <w:rsid w:val="0085551A"/>
    <w:rsid w:val="00891AE9"/>
    <w:rsid w:val="009226E6"/>
    <w:rsid w:val="00942BB7"/>
    <w:rsid w:val="009524C4"/>
    <w:rsid w:val="009B1AA8"/>
    <w:rsid w:val="009B6F95"/>
    <w:rsid w:val="00A31365"/>
    <w:rsid w:val="00A47D96"/>
    <w:rsid w:val="00A77394"/>
    <w:rsid w:val="00AD2BF0"/>
    <w:rsid w:val="00AF2F9C"/>
    <w:rsid w:val="00B44305"/>
    <w:rsid w:val="00B823BD"/>
    <w:rsid w:val="00B84F31"/>
    <w:rsid w:val="00BC287A"/>
    <w:rsid w:val="00C33820"/>
    <w:rsid w:val="00C55A9E"/>
    <w:rsid w:val="00C62822"/>
    <w:rsid w:val="00C7596B"/>
    <w:rsid w:val="00C803F3"/>
    <w:rsid w:val="00CC0B27"/>
    <w:rsid w:val="00D01B4B"/>
    <w:rsid w:val="00D45B4D"/>
    <w:rsid w:val="00D75E89"/>
    <w:rsid w:val="00D81D8C"/>
    <w:rsid w:val="00DA27E4"/>
    <w:rsid w:val="00DA7394"/>
    <w:rsid w:val="00EC10C2"/>
    <w:rsid w:val="00ED0738"/>
    <w:rsid w:val="00F25009"/>
    <w:rsid w:val="00F37D3C"/>
    <w:rsid w:val="00F52244"/>
    <w:rsid w:val="00F56CEF"/>
    <w:rsid w:val="00F83077"/>
    <w:rsid w:val="00FB4D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E9E627"/>
  <w15:docId w15:val="{D78818B3-360F-4DB5-94D5-0CBA922C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A534E"/>
    <w:pPr>
      <w:ind w:left="0" w:firstLine="0"/>
    </w:pPr>
  </w:style>
  <w:style w:type="character" w:customStyle="1" w:styleId="Title3Char">
    <w:name w:val="Title 3 Char"/>
    <w:basedOn w:val="DefaultParagraphFont"/>
    <w:link w:val="Title3"/>
    <w:rsid w:val="003A534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paragraph">
    <w:name w:val="paragraph"/>
    <w:basedOn w:val="Normal"/>
    <w:rsid w:val="000E0164"/>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0164"/>
  </w:style>
  <w:style w:type="character" w:customStyle="1" w:styleId="eop">
    <w:name w:val="eop"/>
    <w:basedOn w:val="DefaultParagraphFont"/>
    <w:rsid w:val="000E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63677">
      <w:bodyDiv w:val="1"/>
      <w:marLeft w:val="0"/>
      <w:marRight w:val="0"/>
      <w:marTop w:val="0"/>
      <w:marBottom w:val="0"/>
      <w:divBdr>
        <w:top w:val="none" w:sz="0" w:space="0" w:color="auto"/>
        <w:left w:val="none" w:sz="0" w:space="0" w:color="auto"/>
        <w:bottom w:val="none" w:sz="0" w:space="0" w:color="auto"/>
        <w:right w:val="none" w:sz="0" w:space="0" w:color="auto"/>
      </w:divBdr>
      <w:divsChild>
        <w:div w:id="535046927">
          <w:marLeft w:val="0"/>
          <w:marRight w:val="0"/>
          <w:marTop w:val="0"/>
          <w:marBottom w:val="0"/>
          <w:divBdr>
            <w:top w:val="none" w:sz="0" w:space="0" w:color="auto"/>
            <w:left w:val="none" w:sz="0" w:space="0" w:color="auto"/>
            <w:bottom w:val="none" w:sz="0" w:space="0" w:color="auto"/>
            <w:right w:val="none" w:sz="0" w:space="0" w:color="auto"/>
          </w:divBdr>
        </w:div>
        <w:div w:id="568032695">
          <w:marLeft w:val="0"/>
          <w:marRight w:val="0"/>
          <w:marTop w:val="0"/>
          <w:marBottom w:val="0"/>
          <w:divBdr>
            <w:top w:val="none" w:sz="0" w:space="0" w:color="auto"/>
            <w:left w:val="none" w:sz="0" w:space="0" w:color="auto"/>
            <w:bottom w:val="none" w:sz="0" w:space="0" w:color="auto"/>
            <w:right w:val="none" w:sz="0" w:space="0" w:color="auto"/>
          </w:divBdr>
        </w:div>
        <w:div w:id="770973227">
          <w:marLeft w:val="0"/>
          <w:marRight w:val="0"/>
          <w:marTop w:val="0"/>
          <w:marBottom w:val="0"/>
          <w:divBdr>
            <w:top w:val="none" w:sz="0" w:space="0" w:color="auto"/>
            <w:left w:val="none" w:sz="0" w:space="0" w:color="auto"/>
            <w:bottom w:val="none" w:sz="0" w:space="0" w:color="auto"/>
            <w:right w:val="none" w:sz="0" w:space="0" w:color="auto"/>
          </w:divBdr>
        </w:div>
        <w:div w:id="776944927">
          <w:marLeft w:val="0"/>
          <w:marRight w:val="0"/>
          <w:marTop w:val="0"/>
          <w:marBottom w:val="0"/>
          <w:divBdr>
            <w:top w:val="none" w:sz="0" w:space="0" w:color="auto"/>
            <w:left w:val="none" w:sz="0" w:space="0" w:color="auto"/>
            <w:bottom w:val="none" w:sz="0" w:space="0" w:color="auto"/>
            <w:right w:val="none" w:sz="0" w:space="0" w:color="auto"/>
          </w:divBdr>
        </w:div>
        <w:div w:id="1467772078">
          <w:marLeft w:val="-75"/>
          <w:marRight w:val="0"/>
          <w:marTop w:val="30"/>
          <w:marBottom w:val="30"/>
          <w:divBdr>
            <w:top w:val="none" w:sz="0" w:space="0" w:color="auto"/>
            <w:left w:val="none" w:sz="0" w:space="0" w:color="auto"/>
            <w:bottom w:val="none" w:sz="0" w:space="0" w:color="auto"/>
            <w:right w:val="none" w:sz="0" w:space="0" w:color="auto"/>
          </w:divBdr>
          <w:divsChild>
            <w:div w:id="58526326">
              <w:marLeft w:val="0"/>
              <w:marRight w:val="0"/>
              <w:marTop w:val="0"/>
              <w:marBottom w:val="0"/>
              <w:divBdr>
                <w:top w:val="none" w:sz="0" w:space="0" w:color="auto"/>
                <w:left w:val="none" w:sz="0" w:space="0" w:color="auto"/>
                <w:bottom w:val="none" w:sz="0" w:space="0" w:color="auto"/>
                <w:right w:val="none" w:sz="0" w:space="0" w:color="auto"/>
              </w:divBdr>
              <w:divsChild>
                <w:div w:id="898395310">
                  <w:marLeft w:val="0"/>
                  <w:marRight w:val="0"/>
                  <w:marTop w:val="0"/>
                  <w:marBottom w:val="0"/>
                  <w:divBdr>
                    <w:top w:val="none" w:sz="0" w:space="0" w:color="auto"/>
                    <w:left w:val="none" w:sz="0" w:space="0" w:color="auto"/>
                    <w:bottom w:val="none" w:sz="0" w:space="0" w:color="auto"/>
                    <w:right w:val="none" w:sz="0" w:space="0" w:color="auto"/>
                  </w:divBdr>
                </w:div>
              </w:divsChild>
            </w:div>
            <w:div w:id="105782475">
              <w:marLeft w:val="0"/>
              <w:marRight w:val="0"/>
              <w:marTop w:val="0"/>
              <w:marBottom w:val="0"/>
              <w:divBdr>
                <w:top w:val="none" w:sz="0" w:space="0" w:color="auto"/>
                <w:left w:val="none" w:sz="0" w:space="0" w:color="auto"/>
                <w:bottom w:val="none" w:sz="0" w:space="0" w:color="auto"/>
                <w:right w:val="none" w:sz="0" w:space="0" w:color="auto"/>
              </w:divBdr>
              <w:divsChild>
                <w:div w:id="210073098">
                  <w:marLeft w:val="0"/>
                  <w:marRight w:val="0"/>
                  <w:marTop w:val="0"/>
                  <w:marBottom w:val="0"/>
                  <w:divBdr>
                    <w:top w:val="none" w:sz="0" w:space="0" w:color="auto"/>
                    <w:left w:val="none" w:sz="0" w:space="0" w:color="auto"/>
                    <w:bottom w:val="none" w:sz="0" w:space="0" w:color="auto"/>
                    <w:right w:val="none" w:sz="0" w:space="0" w:color="auto"/>
                  </w:divBdr>
                </w:div>
                <w:div w:id="258217377">
                  <w:marLeft w:val="0"/>
                  <w:marRight w:val="0"/>
                  <w:marTop w:val="0"/>
                  <w:marBottom w:val="0"/>
                  <w:divBdr>
                    <w:top w:val="none" w:sz="0" w:space="0" w:color="auto"/>
                    <w:left w:val="none" w:sz="0" w:space="0" w:color="auto"/>
                    <w:bottom w:val="none" w:sz="0" w:space="0" w:color="auto"/>
                    <w:right w:val="none" w:sz="0" w:space="0" w:color="auto"/>
                  </w:divBdr>
                </w:div>
                <w:div w:id="1405105049">
                  <w:marLeft w:val="0"/>
                  <w:marRight w:val="0"/>
                  <w:marTop w:val="0"/>
                  <w:marBottom w:val="0"/>
                  <w:divBdr>
                    <w:top w:val="none" w:sz="0" w:space="0" w:color="auto"/>
                    <w:left w:val="none" w:sz="0" w:space="0" w:color="auto"/>
                    <w:bottom w:val="none" w:sz="0" w:space="0" w:color="auto"/>
                    <w:right w:val="none" w:sz="0" w:space="0" w:color="auto"/>
                  </w:divBdr>
                </w:div>
              </w:divsChild>
            </w:div>
            <w:div w:id="202866360">
              <w:marLeft w:val="0"/>
              <w:marRight w:val="0"/>
              <w:marTop w:val="0"/>
              <w:marBottom w:val="0"/>
              <w:divBdr>
                <w:top w:val="none" w:sz="0" w:space="0" w:color="auto"/>
                <w:left w:val="none" w:sz="0" w:space="0" w:color="auto"/>
                <w:bottom w:val="none" w:sz="0" w:space="0" w:color="auto"/>
                <w:right w:val="none" w:sz="0" w:space="0" w:color="auto"/>
              </w:divBdr>
              <w:divsChild>
                <w:div w:id="1256474309">
                  <w:marLeft w:val="0"/>
                  <w:marRight w:val="0"/>
                  <w:marTop w:val="0"/>
                  <w:marBottom w:val="0"/>
                  <w:divBdr>
                    <w:top w:val="none" w:sz="0" w:space="0" w:color="auto"/>
                    <w:left w:val="none" w:sz="0" w:space="0" w:color="auto"/>
                    <w:bottom w:val="none" w:sz="0" w:space="0" w:color="auto"/>
                    <w:right w:val="none" w:sz="0" w:space="0" w:color="auto"/>
                  </w:divBdr>
                </w:div>
              </w:divsChild>
            </w:div>
            <w:div w:id="235480202">
              <w:marLeft w:val="0"/>
              <w:marRight w:val="0"/>
              <w:marTop w:val="0"/>
              <w:marBottom w:val="0"/>
              <w:divBdr>
                <w:top w:val="none" w:sz="0" w:space="0" w:color="auto"/>
                <w:left w:val="none" w:sz="0" w:space="0" w:color="auto"/>
                <w:bottom w:val="none" w:sz="0" w:space="0" w:color="auto"/>
                <w:right w:val="none" w:sz="0" w:space="0" w:color="auto"/>
              </w:divBdr>
              <w:divsChild>
                <w:div w:id="422338123">
                  <w:marLeft w:val="0"/>
                  <w:marRight w:val="0"/>
                  <w:marTop w:val="0"/>
                  <w:marBottom w:val="0"/>
                  <w:divBdr>
                    <w:top w:val="none" w:sz="0" w:space="0" w:color="auto"/>
                    <w:left w:val="none" w:sz="0" w:space="0" w:color="auto"/>
                    <w:bottom w:val="none" w:sz="0" w:space="0" w:color="auto"/>
                    <w:right w:val="none" w:sz="0" w:space="0" w:color="auto"/>
                  </w:divBdr>
                </w:div>
                <w:div w:id="605650249">
                  <w:marLeft w:val="0"/>
                  <w:marRight w:val="0"/>
                  <w:marTop w:val="0"/>
                  <w:marBottom w:val="0"/>
                  <w:divBdr>
                    <w:top w:val="none" w:sz="0" w:space="0" w:color="auto"/>
                    <w:left w:val="none" w:sz="0" w:space="0" w:color="auto"/>
                    <w:bottom w:val="none" w:sz="0" w:space="0" w:color="auto"/>
                    <w:right w:val="none" w:sz="0" w:space="0" w:color="auto"/>
                  </w:divBdr>
                </w:div>
              </w:divsChild>
            </w:div>
            <w:div w:id="253167874">
              <w:marLeft w:val="0"/>
              <w:marRight w:val="0"/>
              <w:marTop w:val="0"/>
              <w:marBottom w:val="0"/>
              <w:divBdr>
                <w:top w:val="none" w:sz="0" w:space="0" w:color="auto"/>
                <w:left w:val="none" w:sz="0" w:space="0" w:color="auto"/>
                <w:bottom w:val="none" w:sz="0" w:space="0" w:color="auto"/>
                <w:right w:val="none" w:sz="0" w:space="0" w:color="auto"/>
              </w:divBdr>
              <w:divsChild>
                <w:div w:id="383261357">
                  <w:marLeft w:val="0"/>
                  <w:marRight w:val="0"/>
                  <w:marTop w:val="0"/>
                  <w:marBottom w:val="0"/>
                  <w:divBdr>
                    <w:top w:val="none" w:sz="0" w:space="0" w:color="auto"/>
                    <w:left w:val="none" w:sz="0" w:space="0" w:color="auto"/>
                    <w:bottom w:val="none" w:sz="0" w:space="0" w:color="auto"/>
                    <w:right w:val="none" w:sz="0" w:space="0" w:color="auto"/>
                  </w:divBdr>
                </w:div>
                <w:div w:id="1653870850">
                  <w:marLeft w:val="0"/>
                  <w:marRight w:val="0"/>
                  <w:marTop w:val="0"/>
                  <w:marBottom w:val="0"/>
                  <w:divBdr>
                    <w:top w:val="none" w:sz="0" w:space="0" w:color="auto"/>
                    <w:left w:val="none" w:sz="0" w:space="0" w:color="auto"/>
                    <w:bottom w:val="none" w:sz="0" w:space="0" w:color="auto"/>
                    <w:right w:val="none" w:sz="0" w:space="0" w:color="auto"/>
                  </w:divBdr>
                </w:div>
              </w:divsChild>
            </w:div>
            <w:div w:id="329601868">
              <w:marLeft w:val="0"/>
              <w:marRight w:val="0"/>
              <w:marTop w:val="0"/>
              <w:marBottom w:val="0"/>
              <w:divBdr>
                <w:top w:val="none" w:sz="0" w:space="0" w:color="auto"/>
                <w:left w:val="none" w:sz="0" w:space="0" w:color="auto"/>
                <w:bottom w:val="none" w:sz="0" w:space="0" w:color="auto"/>
                <w:right w:val="none" w:sz="0" w:space="0" w:color="auto"/>
              </w:divBdr>
              <w:divsChild>
                <w:div w:id="206457766">
                  <w:marLeft w:val="0"/>
                  <w:marRight w:val="0"/>
                  <w:marTop w:val="0"/>
                  <w:marBottom w:val="0"/>
                  <w:divBdr>
                    <w:top w:val="none" w:sz="0" w:space="0" w:color="auto"/>
                    <w:left w:val="none" w:sz="0" w:space="0" w:color="auto"/>
                    <w:bottom w:val="none" w:sz="0" w:space="0" w:color="auto"/>
                    <w:right w:val="none" w:sz="0" w:space="0" w:color="auto"/>
                  </w:divBdr>
                </w:div>
                <w:div w:id="1193303240">
                  <w:marLeft w:val="0"/>
                  <w:marRight w:val="0"/>
                  <w:marTop w:val="0"/>
                  <w:marBottom w:val="0"/>
                  <w:divBdr>
                    <w:top w:val="none" w:sz="0" w:space="0" w:color="auto"/>
                    <w:left w:val="none" w:sz="0" w:space="0" w:color="auto"/>
                    <w:bottom w:val="none" w:sz="0" w:space="0" w:color="auto"/>
                    <w:right w:val="none" w:sz="0" w:space="0" w:color="auto"/>
                  </w:divBdr>
                </w:div>
                <w:div w:id="1620915504">
                  <w:marLeft w:val="0"/>
                  <w:marRight w:val="0"/>
                  <w:marTop w:val="0"/>
                  <w:marBottom w:val="0"/>
                  <w:divBdr>
                    <w:top w:val="none" w:sz="0" w:space="0" w:color="auto"/>
                    <w:left w:val="none" w:sz="0" w:space="0" w:color="auto"/>
                    <w:bottom w:val="none" w:sz="0" w:space="0" w:color="auto"/>
                    <w:right w:val="none" w:sz="0" w:space="0" w:color="auto"/>
                  </w:divBdr>
                </w:div>
              </w:divsChild>
            </w:div>
            <w:div w:id="395855764">
              <w:marLeft w:val="0"/>
              <w:marRight w:val="0"/>
              <w:marTop w:val="0"/>
              <w:marBottom w:val="0"/>
              <w:divBdr>
                <w:top w:val="none" w:sz="0" w:space="0" w:color="auto"/>
                <w:left w:val="none" w:sz="0" w:space="0" w:color="auto"/>
                <w:bottom w:val="none" w:sz="0" w:space="0" w:color="auto"/>
                <w:right w:val="none" w:sz="0" w:space="0" w:color="auto"/>
              </w:divBdr>
              <w:divsChild>
                <w:div w:id="145245955">
                  <w:marLeft w:val="0"/>
                  <w:marRight w:val="0"/>
                  <w:marTop w:val="0"/>
                  <w:marBottom w:val="0"/>
                  <w:divBdr>
                    <w:top w:val="none" w:sz="0" w:space="0" w:color="auto"/>
                    <w:left w:val="none" w:sz="0" w:space="0" w:color="auto"/>
                    <w:bottom w:val="none" w:sz="0" w:space="0" w:color="auto"/>
                    <w:right w:val="none" w:sz="0" w:space="0" w:color="auto"/>
                  </w:divBdr>
                </w:div>
                <w:div w:id="1089810722">
                  <w:marLeft w:val="0"/>
                  <w:marRight w:val="0"/>
                  <w:marTop w:val="0"/>
                  <w:marBottom w:val="0"/>
                  <w:divBdr>
                    <w:top w:val="none" w:sz="0" w:space="0" w:color="auto"/>
                    <w:left w:val="none" w:sz="0" w:space="0" w:color="auto"/>
                    <w:bottom w:val="none" w:sz="0" w:space="0" w:color="auto"/>
                    <w:right w:val="none" w:sz="0" w:space="0" w:color="auto"/>
                  </w:divBdr>
                </w:div>
                <w:div w:id="1145583652">
                  <w:marLeft w:val="0"/>
                  <w:marRight w:val="0"/>
                  <w:marTop w:val="0"/>
                  <w:marBottom w:val="0"/>
                  <w:divBdr>
                    <w:top w:val="none" w:sz="0" w:space="0" w:color="auto"/>
                    <w:left w:val="none" w:sz="0" w:space="0" w:color="auto"/>
                    <w:bottom w:val="none" w:sz="0" w:space="0" w:color="auto"/>
                    <w:right w:val="none" w:sz="0" w:space="0" w:color="auto"/>
                  </w:divBdr>
                </w:div>
                <w:div w:id="1410930725">
                  <w:marLeft w:val="0"/>
                  <w:marRight w:val="0"/>
                  <w:marTop w:val="0"/>
                  <w:marBottom w:val="0"/>
                  <w:divBdr>
                    <w:top w:val="none" w:sz="0" w:space="0" w:color="auto"/>
                    <w:left w:val="none" w:sz="0" w:space="0" w:color="auto"/>
                    <w:bottom w:val="none" w:sz="0" w:space="0" w:color="auto"/>
                    <w:right w:val="none" w:sz="0" w:space="0" w:color="auto"/>
                  </w:divBdr>
                </w:div>
                <w:div w:id="1529680082">
                  <w:marLeft w:val="0"/>
                  <w:marRight w:val="0"/>
                  <w:marTop w:val="0"/>
                  <w:marBottom w:val="0"/>
                  <w:divBdr>
                    <w:top w:val="none" w:sz="0" w:space="0" w:color="auto"/>
                    <w:left w:val="none" w:sz="0" w:space="0" w:color="auto"/>
                    <w:bottom w:val="none" w:sz="0" w:space="0" w:color="auto"/>
                    <w:right w:val="none" w:sz="0" w:space="0" w:color="auto"/>
                  </w:divBdr>
                </w:div>
                <w:div w:id="1538351008">
                  <w:marLeft w:val="0"/>
                  <w:marRight w:val="0"/>
                  <w:marTop w:val="0"/>
                  <w:marBottom w:val="0"/>
                  <w:divBdr>
                    <w:top w:val="none" w:sz="0" w:space="0" w:color="auto"/>
                    <w:left w:val="none" w:sz="0" w:space="0" w:color="auto"/>
                    <w:bottom w:val="none" w:sz="0" w:space="0" w:color="auto"/>
                    <w:right w:val="none" w:sz="0" w:space="0" w:color="auto"/>
                  </w:divBdr>
                </w:div>
              </w:divsChild>
            </w:div>
            <w:div w:id="593706354">
              <w:marLeft w:val="0"/>
              <w:marRight w:val="0"/>
              <w:marTop w:val="0"/>
              <w:marBottom w:val="0"/>
              <w:divBdr>
                <w:top w:val="none" w:sz="0" w:space="0" w:color="auto"/>
                <w:left w:val="none" w:sz="0" w:space="0" w:color="auto"/>
                <w:bottom w:val="none" w:sz="0" w:space="0" w:color="auto"/>
                <w:right w:val="none" w:sz="0" w:space="0" w:color="auto"/>
              </w:divBdr>
              <w:divsChild>
                <w:div w:id="1752390777">
                  <w:marLeft w:val="0"/>
                  <w:marRight w:val="0"/>
                  <w:marTop w:val="0"/>
                  <w:marBottom w:val="0"/>
                  <w:divBdr>
                    <w:top w:val="none" w:sz="0" w:space="0" w:color="auto"/>
                    <w:left w:val="none" w:sz="0" w:space="0" w:color="auto"/>
                    <w:bottom w:val="none" w:sz="0" w:space="0" w:color="auto"/>
                    <w:right w:val="none" w:sz="0" w:space="0" w:color="auto"/>
                  </w:divBdr>
                </w:div>
              </w:divsChild>
            </w:div>
            <w:div w:id="633022173">
              <w:marLeft w:val="0"/>
              <w:marRight w:val="0"/>
              <w:marTop w:val="0"/>
              <w:marBottom w:val="0"/>
              <w:divBdr>
                <w:top w:val="none" w:sz="0" w:space="0" w:color="auto"/>
                <w:left w:val="none" w:sz="0" w:space="0" w:color="auto"/>
                <w:bottom w:val="none" w:sz="0" w:space="0" w:color="auto"/>
                <w:right w:val="none" w:sz="0" w:space="0" w:color="auto"/>
              </w:divBdr>
              <w:divsChild>
                <w:div w:id="684555057">
                  <w:marLeft w:val="0"/>
                  <w:marRight w:val="0"/>
                  <w:marTop w:val="0"/>
                  <w:marBottom w:val="0"/>
                  <w:divBdr>
                    <w:top w:val="none" w:sz="0" w:space="0" w:color="auto"/>
                    <w:left w:val="none" w:sz="0" w:space="0" w:color="auto"/>
                    <w:bottom w:val="none" w:sz="0" w:space="0" w:color="auto"/>
                    <w:right w:val="none" w:sz="0" w:space="0" w:color="auto"/>
                  </w:divBdr>
                </w:div>
                <w:div w:id="1510683482">
                  <w:marLeft w:val="0"/>
                  <w:marRight w:val="0"/>
                  <w:marTop w:val="0"/>
                  <w:marBottom w:val="0"/>
                  <w:divBdr>
                    <w:top w:val="none" w:sz="0" w:space="0" w:color="auto"/>
                    <w:left w:val="none" w:sz="0" w:space="0" w:color="auto"/>
                    <w:bottom w:val="none" w:sz="0" w:space="0" w:color="auto"/>
                    <w:right w:val="none" w:sz="0" w:space="0" w:color="auto"/>
                  </w:divBdr>
                </w:div>
                <w:div w:id="1648585514">
                  <w:marLeft w:val="0"/>
                  <w:marRight w:val="0"/>
                  <w:marTop w:val="0"/>
                  <w:marBottom w:val="0"/>
                  <w:divBdr>
                    <w:top w:val="none" w:sz="0" w:space="0" w:color="auto"/>
                    <w:left w:val="none" w:sz="0" w:space="0" w:color="auto"/>
                    <w:bottom w:val="none" w:sz="0" w:space="0" w:color="auto"/>
                    <w:right w:val="none" w:sz="0" w:space="0" w:color="auto"/>
                  </w:divBdr>
                </w:div>
                <w:div w:id="1845783298">
                  <w:marLeft w:val="0"/>
                  <w:marRight w:val="0"/>
                  <w:marTop w:val="0"/>
                  <w:marBottom w:val="0"/>
                  <w:divBdr>
                    <w:top w:val="none" w:sz="0" w:space="0" w:color="auto"/>
                    <w:left w:val="none" w:sz="0" w:space="0" w:color="auto"/>
                    <w:bottom w:val="none" w:sz="0" w:space="0" w:color="auto"/>
                    <w:right w:val="none" w:sz="0" w:space="0" w:color="auto"/>
                  </w:divBdr>
                </w:div>
              </w:divsChild>
            </w:div>
            <w:div w:id="715593303">
              <w:marLeft w:val="0"/>
              <w:marRight w:val="0"/>
              <w:marTop w:val="0"/>
              <w:marBottom w:val="0"/>
              <w:divBdr>
                <w:top w:val="none" w:sz="0" w:space="0" w:color="auto"/>
                <w:left w:val="none" w:sz="0" w:space="0" w:color="auto"/>
                <w:bottom w:val="none" w:sz="0" w:space="0" w:color="auto"/>
                <w:right w:val="none" w:sz="0" w:space="0" w:color="auto"/>
              </w:divBdr>
              <w:divsChild>
                <w:div w:id="2000032940">
                  <w:marLeft w:val="0"/>
                  <w:marRight w:val="0"/>
                  <w:marTop w:val="0"/>
                  <w:marBottom w:val="0"/>
                  <w:divBdr>
                    <w:top w:val="none" w:sz="0" w:space="0" w:color="auto"/>
                    <w:left w:val="none" w:sz="0" w:space="0" w:color="auto"/>
                    <w:bottom w:val="none" w:sz="0" w:space="0" w:color="auto"/>
                    <w:right w:val="none" w:sz="0" w:space="0" w:color="auto"/>
                  </w:divBdr>
                </w:div>
              </w:divsChild>
            </w:div>
            <w:div w:id="1062679155">
              <w:marLeft w:val="0"/>
              <w:marRight w:val="0"/>
              <w:marTop w:val="0"/>
              <w:marBottom w:val="0"/>
              <w:divBdr>
                <w:top w:val="none" w:sz="0" w:space="0" w:color="auto"/>
                <w:left w:val="none" w:sz="0" w:space="0" w:color="auto"/>
                <w:bottom w:val="none" w:sz="0" w:space="0" w:color="auto"/>
                <w:right w:val="none" w:sz="0" w:space="0" w:color="auto"/>
              </w:divBdr>
              <w:divsChild>
                <w:div w:id="204293683">
                  <w:marLeft w:val="0"/>
                  <w:marRight w:val="0"/>
                  <w:marTop w:val="0"/>
                  <w:marBottom w:val="0"/>
                  <w:divBdr>
                    <w:top w:val="none" w:sz="0" w:space="0" w:color="auto"/>
                    <w:left w:val="none" w:sz="0" w:space="0" w:color="auto"/>
                    <w:bottom w:val="none" w:sz="0" w:space="0" w:color="auto"/>
                    <w:right w:val="none" w:sz="0" w:space="0" w:color="auto"/>
                  </w:divBdr>
                </w:div>
                <w:div w:id="532303882">
                  <w:marLeft w:val="0"/>
                  <w:marRight w:val="0"/>
                  <w:marTop w:val="0"/>
                  <w:marBottom w:val="0"/>
                  <w:divBdr>
                    <w:top w:val="none" w:sz="0" w:space="0" w:color="auto"/>
                    <w:left w:val="none" w:sz="0" w:space="0" w:color="auto"/>
                    <w:bottom w:val="none" w:sz="0" w:space="0" w:color="auto"/>
                    <w:right w:val="none" w:sz="0" w:space="0" w:color="auto"/>
                  </w:divBdr>
                </w:div>
              </w:divsChild>
            </w:div>
            <w:div w:id="1140345447">
              <w:marLeft w:val="0"/>
              <w:marRight w:val="0"/>
              <w:marTop w:val="0"/>
              <w:marBottom w:val="0"/>
              <w:divBdr>
                <w:top w:val="none" w:sz="0" w:space="0" w:color="auto"/>
                <w:left w:val="none" w:sz="0" w:space="0" w:color="auto"/>
                <w:bottom w:val="none" w:sz="0" w:space="0" w:color="auto"/>
                <w:right w:val="none" w:sz="0" w:space="0" w:color="auto"/>
              </w:divBdr>
              <w:divsChild>
                <w:div w:id="750079430">
                  <w:marLeft w:val="0"/>
                  <w:marRight w:val="0"/>
                  <w:marTop w:val="0"/>
                  <w:marBottom w:val="0"/>
                  <w:divBdr>
                    <w:top w:val="none" w:sz="0" w:space="0" w:color="auto"/>
                    <w:left w:val="none" w:sz="0" w:space="0" w:color="auto"/>
                    <w:bottom w:val="none" w:sz="0" w:space="0" w:color="auto"/>
                    <w:right w:val="none" w:sz="0" w:space="0" w:color="auto"/>
                  </w:divBdr>
                </w:div>
              </w:divsChild>
            </w:div>
            <w:div w:id="1218005293">
              <w:marLeft w:val="0"/>
              <w:marRight w:val="0"/>
              <w:marTop w:val="0"/>
              <w:marBottom w:val="0"/>
              <w:divBdr>
                <w:top w:val="none" w:sz="0" w:space="0" w:color="auto"/>
                <w:left w:val="none" w:sz="0" w:space="0" w:color="auto"/>
                <w:bottom w:val="none" w:sz="0" w:space="0" w:color="auto"/>
                <w:right w:val="none" w:sz="0" w:space="0" w:color="auto"/>
              </w:divBdr>
              <w:divsChild>
                <w:div w:id="589847483">
                  <w:marLeft w:val="0"/>
                  <w:marRight w:val="0"/>
                  <w:marTop w:val="0"/>
                  <w:marBottom w:val="0"/>
                  <w:divBdr>
                    <w:top w:val="none" w:sz="0" w:space="0" w:color="auto"/>
                    <w:left w:val="none" w:sz="0" w:space="0" w:color="auto"/>
                    <w:bottom w:val="none" w:sz="0" w:space="0" w:color="auto"/>
                    <w:right w:val="none" w:sz="0" w:space="0" w:color="auto"/>
                  </w:divBdr>
                </w:div>
              </w:divsChild>
            </w:div>
            <w:div w:id="1361399958">
              <w:marLeft w:val="0"/>
              <w:marRight w:val="0"/>
              <w:marTop w:val="0"/>
              <w:marBottom w:val="0"/>
              <w:divBdr>
                <w:top w:val="none" w:sz="0" w:space="0" w:color="auto"/>
                <w:left w:val="none" w:sz="0" w:space="0" w:color="auto"/>
                <w:bottom w:val="none" w:sz="0" w:space="0" w:color="auto"/>
                <w:right w:val="none" w:sz="0" w:space="0" w:color="auto"/>
              </w:divBdr>
              <w:divsChild>
                <w:div w:id="1569146176">
                  <w:marLeft w:val="0"/>
                  <w:marRight w:val="0"/>
                  <w:marTop w:val="0"/>
                  <w:marBottom w:val="0"/>
                  <w:divBdr>
                    <w:top w:val="none" w:sz="0" w:space="0" w:color="auto"/>
                    <w:left w:val="none" w:sz="0" w:space="0" w:color="auto"/>
                    <w:bottom w:val="none" w:sz="0" w:space="0" w:color="auto"/>
                    <w:right w:val="none" w:sz="0" w:space="0" w:color="auto"/>
                  </w:divBdr>
                </w:div>
              </w:divsChild>
            </w:div>
            <w:div w:id="1424912926">
              <w:marLeft w:val="0"/>
              <w:marRight w:val="0"/>
              <w:marTop w:val="0"/>
              <w:marBottom w:val="0"/>
              <w:divBdr>
                <w:top w:val="none" w:sz="0" w:space="0" w:color="auto"/>
                <w:left w:val="none" w:sz="0" w:space="0" w:color="auto"/>
                <w:bottom w:val="none" w:sz="0" w:space="0" w:color="auto"/>
                <w:right w:val="none" w:sz="0" w:space="0" w:color="auto"/>
              </w:divBdr>
              <w:divsChild>
                <w:div w:id="102379842">
                  <w:marLeft w:val="0"/>
                  <w:marRight w:val="0"/>
                  <w:marTop w:val="0"/>
                  <w:marBottom w:val="0"/>
                  <w:divBdr>
                    <w:top w:val="none" w:sz="0" w:space="0" w:color="auto"/>
                    <w:left w:val="none" w:sz="0" w:space="0" w:color="auto"/>
                    <w:bottom w:val="none" w:sz="0" w:space="0" w:color="auto"/>
                    <w:right w:val="none" w:sz="0" w:space="0" w:color="auto"/>
                  </w:divBdr>
                </w:div>
              </w:divsChild>
            </w:div>
            <w:div w:id="1499273116">
              <w:marLeft w:val="0"/>
              <w:marRight w:val="0"/>
              <w:marTop w:val="0"/>
              <w:marBottom w:val="0"/>
              <w:divBdr>
                <w:top w:val="none" w:sz="0" w:space="0" w:color="auto"/>
                <w:left w:val="none" w:sz="0" w:space="0" w:color="auto"/>
                <w:bottom w:val="none" w:sz="0" w:space="0" w:color="auto"/>
                <w:right w:val="none" w:sz="0" w:space="0" w:color="auto"/>
              </w:divBdr>
              <w:divsChild>
                <w:div w:id="440807066">
                  <w:marLeft w:val="0"/>
                  <w:marRight w:val="0"/>
                  <w:marTop w:val="0"/>
                  <w:marBottom w:val="0"/>
                  <w:divBdr>
                    <w:top w:val="none" w:sz="0" w:space="0" w:color="auto"/>
                    <w:left w:val="none" w:sz="0" w:space="0" w:color="auto"/>
                    <w:bottom w:val="none" w:sz="0" w:space="0" w:color="auto"/>
                    <w:right w:val="none" w:sz="0" w:space="0" w:color="auto"/>
                  </w:divBdr>
                </w:div>
                <w:div w:id="1838308104">
                  <w:marLeft w:val="0"/>
                  <w:marRight w:val="0"/>
                  <w:marTop w:val="0"/>
                  <w:marBottom w:val="0"/>
                  <w:divBdr>
                    <w:top w:val="none" w:sz="0" w:space="0" w:color="auto"/>
                    <w:left w:val="none" w:sz="0" w:space="0" w:color="auto"/>
                    <w:bottom w:val="none" w:sz="0" w:space="0" w:color="auto"/>
                    <w:right w:val="none" w:sz="0" w:space="0" w:color="auto"/>
                  </w:divBdr>
                </w:div>
              </w:divsChild>
            </w:div>
            <w:div w:id="1955594436">
              <w:marLeft w:val="0"/>
              <w:marRight w:val="0"/>
              <w:marTop w:val="0"/>
              <w:marBottom w:val="0"/>
              <w:divBdr>
                <w:top w:val="none" w:sz="0" w:space="0" w:color="auto"/>
                <w:left w:val="none" w:sz="0" w:space="0" w:color="auto"/>
                <w:bottom w:val="none" w:sz="0" w:space="0" w:color="auto"/>
                <w:right w:val="none" w:sz="0" w:space="0" w:color="auto"/>
              </w:divBdr>
              <w:divsChild>
                <w:div w:id="964165828">
                  <w:marLeft w:val="0"/>
                  <w:marRight w:val="0"/>
                  <w:marTop w:val="0"/>
                  <w:marBottom w:val="0"/>
                  <w:divBdr>
                    <w:top w:val="none" w:sz="0" w:space="0" w:color="auto"/>
                    <w:left w:val="none" w:sz="0" w:space="0" w:color="auto"/>
                    <w:bottom w:val="none" w:sz="0" w:space="0" w:color="auto"/>
                    <w:right w:val="none" w:sz="0" w:space="0" w:color="auto"/>
                  </w:divBdr>
                </w:div>
                <w:div w:id="1943027933">
                  <w:marLeft w:val="0"/>
                  <w:marRight w:val="0"/>
                  <w:marTop w:val="0"/>
                  <w:marBottom w:val="0"/>
                  <w:divBdr>
                    <w:top w:val="none" w:sz="0" w:space="0" w:color="auto"/>
                    <w:left w:val="none" w:sz="0" w:space="0" w:color="auto"/>
                    <w:bottom w:val="none" w:sz="0" w:space="0" w:color="auto"/>
                    <w:right w:val="none" w:sz="0" w:space="0" w:color="auto"/>
                  </w:divBdr>
                </w:div>
                <w:div w:id="1989281617">
                  <w:marLeft w:val="0"/>
                  <w:marRight w:val="0"/>
                  <w:marTop w:val="0"/>
                  <w:marBottom w:val="0"/>
                  <w:divBdr>
                    <w:top w:val="none" w:sz="0" w:space="0" w:color="auto"/>
                    <w:left w:val="none" w:sz="0" w:space="0" w:color="auto"/>
                    <w:bottom w:val="none" w:sz="0" w:space="0" w:color="auto"/>
                    <w:right w:val="none" w:sz="0" w:space="0" w:color="auto"/>
                  </w:divBdr>
                </w:div>
              </w:divsChild>
            </w:div>
            <w:div w:id="2132477299">
              <w:marLeft w:val="0"/>
              <w:marRight w:val="0"/>
              <w:marTop w:val="0"/>
              <w:marBottom w:val="0"/>
              <w:divBdr>
                <w:top w:val="none" w:sz="0" w:space="0" w:color="auto"/>
                <w:left w:val="none" w:sz="0" w:space="0" w:color="auto"/>
                <w:bottom w:val="none" w:sz="0" w:space="0" w:color="auto"/>
                <w:right w:val="none" w:sz="0" w:space="0" w:color="auto"/>
              </w:divBdr>
              <w:divsChild>
                <w:div w:id="1264191511">
                  <w:marLeft w:val="0"/>
                  <w:marRight w:val="0"/>
                  <w:marTop w:val="0"/>
                  <w:marBottom w:val="0"/>
                  <w:divBdr>
                    <w:top w:val="none" w:sz="0" w:space="0" w:color="auto"/>
                    <w:left w:val="none" w:sz="0" w:space="0" w:color="auto"/>
                    <w:bottom w:val="none" w:sz="0" w:space="0" w:color="auto"/>
                    <w:right w:val="none" w:sz="0" w:space="0" w:color="auto"/>
                  </w:divBdr>
                </w:div>
                <w:div w:id="1490251794">
                  <w:marLeft w:val="0"/>
                  <w:marRight w:val="0"/>
                  <w:marTop w:val="0"/>
                  <w:marBottom w:val="0"/>
                  <w:divBdr>
                    <w:top w:val="none" w:sz="0" w:space="0" w:color="auto"/>
                    <w:left w:val="none" w:sz="0" w:space="0" w:color="auto"/>
                    <w:bottom w:val="none" w:sz="0" w:space="0" w:color="auto"/>
                    <w:right w:val="none" w:sz="0" w:space="0" w:color="auto"/>
                  </w:divBdr>
                </w:div>
                <w:div w:id="17906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9429">
          <w:marLeft w:val="0"/>
          <w:marRight w:val="0"/>
          <w:marTop w:val="0"/>
          <w:marBottom w:val="0"/>
          <w:divBdr>
            <w:top w:val="none" w:sz="0" w:space="0" w:color="auto"/>
            <w:left w:val="none" w:sz="0" w:space="0" w:color="auto"/>
            <w:bottom w:val="none" w:sz="0" w:space="0" w:color="auto"/>
            <w:right w:val="none" w:sz="0" w:space="0" w:color="auto"/>
          </w:divBdr>
        </w:div>
        <w:div w:id="1831362417">
          <w:marLeft w:val="0"/>
          <w:marRight w:val="0"/>
          <w:marTop w:val="0"/>
          <w:marBottom w:val="0"/>
          <w:divBdr>
            <w:top w:val="none" w:sz="0" w:space="0" w:color="auto"/>
            <w:left w:val="none" w:sz="0" w:space="0" w:color="auto"/>
            <w:bottom w:val="none" w:sz="0" w:space="0" w:color="auto"/>
            <w:right w:val="none" w:sz="0" w:space="0" w:color="auto"/>
          </w:divBdr>
        </w:div>
        <w:div w:id="1919555353">
          <w:marLeft w:val="0"/>
          <w:marRight w:val="0"/>
          <w:marTop w:val="0"/>
          <w:marBottom w:val="0"/>
          <w:divBdr>
            <w:top w:val="none" w:sz="0" w:space="0" w:color="auto"/>
            <w:left w:val="none" w:sz="0" w:space="0" w:color="auto"/>
            <w:bottom w:val="none" w:sz="0" w:space="0" w:color="auto"/>
            <w:right w:val="none" w:sz="0" w:space="0" w:color="auto"/>
          </w:divBdr>
        </w:div>
        <w:div w:id="1974823376">
          <w:marLeft w:val="0"/>
          <w:marRight w:val="0"/>
          <w:marTop w:val="0"/>
          <w:marBottom w:val="0"/>
          <w:divBdr>
            <w:top w:val="none" w:sz="0" w:space="0" w:color="auto"/>
            <w:left w:val="none" w:sz="0" w:space="0" w:color="auto"/>
            <w:bottom w:val="none" w:sz="0" w:space="0" w:color="auto"/>
            <w:right w:val="none" w:sz="0" w:space="0" w:color="auto"/>
          </w:divBdr>
        </w:div>
        <w:div w:id="2066172197">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01714781">
      <w:bodyDiv w:val="1"/>
      <w:marLeft w:val="0"/>
      <w:marRight w:val="0"/>
      <w:marTop w:val="0"/>
      <w:marBottom w:val="0"/>
      <w:divBdr>
        <w:top w:val="none" w:sz="0" w:space="0" w:color="auto"/>
        <w:left w:val="none" w:sz="0" w:space="0" w:color="auto"/>
        <w:bottom w:val="none" w:sz="0" w:space="0" w:color="auto"/>
        <w:right w:val="none" w:sz="0" w:space="0" w:color="auto"/>
      </w:divBdr>
      <w:divsChild>
        <w:div w:id="156771245">
          <w:marLeft w:val="0"/>
          <w:marRight w:val="0"/>
          <w:marTop w:val="0"/>
          <w:marBottom w:val="0"/>
          <w:divBdr>
            <w:top w:val="none" w:sz="0" w:space="0" w:color="auto"/>
            <w:left w:val="none" w:sz="0" w:space="0" w:color="auto"/>
            <w:bottom w:val="none" w:sz="0" w:space="0" w:color="auto"/>
            <w:right w:val="none" w:sz="0" w:space="0" w:color="auto"/>
          </w:divBdr>
        </w:div>
        <w:div w:id="172572784">
          <w:marLeft w:val="-75"/>
          <w:marRight w:val="0"/>
          <w:marTop w:val="30"/>
          <w:marBottom w:val="30"/>
          <w:divBdr>
            <w:top w:val="none" w:sz="0" w:space="0" w:color="auto"/>
            <w:left w:val="none" w:sz="0" w:space="0" w:color="auto"/>
            <w:bottom w:val="none" w:sz="0" w:space="0" w:color="auto"/>
            <w:right w:val="none" w:sz="0" w:space="0" w:color="auto"/>
          </w:divBdr>
          <w:divsChild>
            <w:div w:id="199131113">
              <w:marLeft w:val="0"/>
              <w:marRight w:val="0"/>
              <w:marTop w:val="0"/>
              <w:marBottom w:val="0"/>
              <w:divBdr>
                <w:top w:val="none" w:sz="0" w:space="0" w:color="auto"/>
                <w:left w:val="none" w:sz="0" w:space="0" w:color="auto"/>
                <w:bottom w:val="none" w:sz="0" w:space="0" w:color="auto"/>
                <w:right w:val="none" w:sz="0" w:space="0" w:color="auto"/>
              </w:divBdr>
              <w:divsChild>
                <w:div w:id="278952762">
                  <w:marLeft w:val="0"/>
                  <w:marRight w:val="0"/>
                  <w:marTop w:val="0"/>
                  <w:marBottom w:val="0"/>
                  <w:divBdr>
                    <w:top w:val="none" w:sz="0" w:space="0" w:color="auto"/>
                    <w:left w:val="none" w:sz="0" w:space="0" w:color="auto"/>
                    <w:bottom w:val="none" w:sz="0" w:space="0" w:color="auto"/>
                    <w:right w:val="none" w:sz="0" w:space="0" w:color="auto"/>
                  </w:divBdr>
                </w:div>
              </w:divsChild>
            </w:div>
            <w:div w:id="204682871">
              <w:marLeft w:val="0"/>
              <w:marRight w:val="0"/>
              <w:marTop w:val="0"/>
              <w:marBottom w:val="0"/>
              <w:divBdr>
                <w:top w:val="none" w:sz="0" w:space="0" w:color="auto"/>
                <w:left w:val="none" w:sz="0" w:space="0" w:color="auto"/>
                <w:bottom w:val="none" w:sz="0" w:space="0" w:color="auto"/>
                <w:right w:val="none" w:sz="0" w:space="0" w:color="auto"/>
              </w:divBdr>
              <w:divsChild>
                <w:div w:id="115568885">
                  <w:marLeft w:val="0"/>
                  <w:marRight w:val="0"/>
                  <w:marTop w:val="0"/>
                  <w:marBottom w:val="0"/>
                  <w:divBdr>
                    <w:top w:val="none" w:sz="0" w:space="0" w:color="auto"/>
                    <w:left w:val="none" w:sz="0" w:space="0" w:color="auto"/>
                    <w:bottom w:val="none" w:sz="0" w:space="0" w:color="auto"/>
                    <w:right w:val="none" w:sz="0" w:space="0" w:color="auto"/>
                  </w:divBdr>
                </w:div>
                <w:div w:id="738790618">
                  <w:marLeft w:val="0"/>
                  <w:marRight w:val="0"/>
                  <w:marTop w:val="0"/>
                  <w:marBottom w:val="0"/>
                  <w:divBdr>
                    <w:top w:val="none" w:sz="0" w:space="0" w:color="auto"/>
                    <w:left w:val="none" w:sz="0" w:space="0" w:color="auto"/>
                    <w:bottom w:val="none" w:sz="0" w:space="0" w:color="auto"/>
                    <w:right w:val="none" w:sz="0" w:space="0" w:color="auto"/>
                  </w:divBdr>
                </w:div>
              </w:divsChild>
            </w:div>
            <w:div w:id="206911500">
              <w:marLeft w:val="0"/>
              <w:marRight w:val="0"/>
              <w:marTop w:val="0"/>
              <w:marBottom w:val="0"/>
              <w:divBdr>
                <w:top w:val="none" w:sz="0" w:space="0" w:color="auto"/>
                <w:left w:val="none" w:sz="0" w:space="0" w:color="auto"/>
                <w:bottom w:val="none" w:sz="0" w:space="0" w:color="auto"/>
                <w:right w:val="none" w:sz="0" w:space="0" w:color="auto"/>
              </w:divBdr>
              <w:divsChild>
                <w:div w:id="351953500">
                  <w:marLeft w:val="0"/>
                  <w:marRight w:val="0"/>
                  <w:marTop w:val="0"/>
                  <w:marBottom w:val="0"/>
                  <w:divBdr>
                    <w:top w:val="none" w:sz="0" w:space="0" w:color="auto"/>
                    <w:left w:val="none" w:sz="0" w:space="0" w:color="auto"/>
                    <w:bottom w:val="none" w:sz="0" w:space="0" w:color="auto"/>
                    <w:right w:val="none" w:sz="0" w:space="0" w:color="auto"/>
                  </w:divBdr>
                </w:div>
                <w:div w:id="1795054826">
                  <w:marLeft w:val="0"/>
                  <w:marRight w:val="0"/>
                  <w:marTop w:val="0"/>
                  <w:marBottom w:val="0"/>
                  <w:divBdr>
                    <w:top w:val="none" w:sz="0" w:space="0" w:color="auto"/>
                    <w:left w:val="none" w:sz="0" w:space="0" w:color="auto"/>
                    <w:bottom w:val="none" w:sz="0" w:space="0" w:color="auto"/>
                    <w:right w:val="none" w:sz="0" w:space="0" w:color="auto"/>
                  </w:divBdr>
                </w:div>
                <w:div w:id="1820877780">
                  <w:marLeft w:val="0"/>
                  <w:marRight w:val="0"/>
                  <w:marTop w:val="0"/>
                  <w:marBottom w:val="0"/>
                  <w:divBdr>
                    <w:top w:val="none" w:sz="0" w:space="0" w:color="auto"/>
                    <w:left w:val="none" w:sz="0" w:space="0" w:color="auto"/>
                    <w:bottom w:val="none" w:sz="0" w:space="0" w:color="auto"/>
                    <w:right w:val="none" w:sz="0" w:space="0" w:color="auto"/>
                  </w:divBdr>
                </w:div>
              </w:divsChild>
            </w:div>
            <w:div w:id="429667315">
              <w:marLeft w:val="0"/>
              <w:marRight w:val="0"/>
              <w:marTop w:val="0"/>
              <w:marBottom w:val="0"/>
              <w:divBdr>
                <w:top w:val="none" w:sz="0" w:space="0" w:color="auto"/>
                <w:left w:val="none" w:sz="0" w:space="0" w:color="auto"/>
                <w:bottom w:val="none" w:sz="0" w:space="0" w:color="auto"/>
                <w:right w:val="none" w:sz="0" w:space="0" w:color="auto"/>
              </w:divBdr>
              <w:divsChild>
                <w:div w:id="229273057">
                  <w:marLeft w:val="0"/>
                  <w:marRight w:val="0"/>
                  <w:marTop w:val="0"/>
                  <w:marBottom w:val="0"/>
                  <w:divBdr>
                    <w:top w:val="none" w:sz="0" w:space="0" w:color="auto"/>
                    <w:left w:val="none" w:sz="0" w:space="0" w:color="auto"/>
                    <w:bottom w:val="none" w:sz="0" w:space="0" w:color="auto"/>
                    <w:right w:val="none" w:sz="0" w:space="0" w:color="auto"/>
                  </w:divBdr>
                </w:div>
                <w:div w:id="579364454">
                  <w:marLeft w:val="0"/>
                  <w:marRight w:val="0"/>
                  <w:marTop w:val="0"/>
                  <w:marBottom w:val="0"/>
                  <w:divBdr>
                    <w:top w:val="none" w:sz="0" w:space="0" w:color="auto"/>
                    <w:left w:val="none" w:sz="0" w:space="0" w:color="auto"/>
                    <w:bottom w:val="none" w:sz="0" w:space="0" w:color="auto"/>
                    <w:right w:val="none" w:sz="0" w:space="0" w:color="auto"/>
                  </w:divBdr>
                </w:div>
                <w:div w:id="1903632687">
                  <w:marLeft w:val="0"/>
                  <w:marRight w:val="0"/>
                  <w:marTop w:val="0"/>
                  <w:marBottom w:val="0"/>
                  <w:divBdr>
                    <w:top w:val="none" w:sz="0" w:space="0" w:color="auto"/>
                    <w:left w:val="none" w:sz="0" w:space="0" w:color="auto"/>
                    <w:bottom w:val="none" w:sz="0" w:space="0" w:color="auto"/>
                    <w:right w:val="none" w:sz="0" w:space="0" w:color="auto"/>
                  </w:divBdr>
                </w:div>
              </w:divsChild>
            </w:div>
            <w:div w:id="477502277">
              <w:marLeft w:val="0"/>
              <w:marRight w:val="0"/>
              <w:marTop w:val="0"/>
              <w:marBottom w:val="0"/>
              <w:divBdr>
                <w:top w:val="none" w:sz="0" w:space="0" w:color="auto"/>
                <w:left w:val="none" w:sz="0" w:space="0" w:color="auto"/>
                <w:bottom w:val="none" w:sz="0" w:space="0" w:color="auto"/>
                <w:right w:val="none" w:sz="0" w:space="0" w:color="auto"/>
              </w:divBdr>
              <w:divsChild>
                <w:div w:id="1102145440">
                  <w:marLeft w:val="0"/>
                  <w:marRight w:val="0"/>
                  <w:marTop w:val="0"/>
                  <w:marBottom w:val="0"/>
                  <w:divBdr>
                    <w:top w:val="none" w:sz="0" w:space="0" w:color="auto"/>
                    <w:left w:val="none" w:sz="0" w:space="0" w:color="auto"/>
                    <w:bottom w:val="none" w:sz="0" w:space="0" w:color="auto"/>
                    <w:right w:val="none" w:sz="0" w:space="0" w:color="auto"/>
                  </w:divBdr>
                </w:div>
              </w:divsChild>
            </w:div>
            <w:div w:id="536889303">
              <w:marLeft w:val="0"/>
              <w:marRight w:val="0"/>
              <w:marTop w:val="0"/>
              <w:marBottom w:val="0"/>
              <w:divBdr>
                <w:top w:val="none" w:sz="0" w:space="0" w:color="auto"/>
                <w:left w:val="none" w:sz="0" w:space="0" w:color="auto"/>
                <w:bottom w:val="none" w:sz="0" w:space="0" w:color="auto"/>
                <w:right w:val="none" w:sz="0" w:space="0" w:color="auto"/>
              </w:divBdr>
              <w:divsChild>
                <w:div w:id="943221855">
                  <w:marLeft w:val="0"/>
                  <w:marRight w:val="0"/>
                  <w:marTop w:val="0"/>
                  <w:marBottom w:val="0"/>
                  <w:divBdr>
                    <w:top w:val="none" w:sz="0" w:space="0" w:color="auto"/>
                    <w:left w:val="none" w:sz="0" w:space="0" w:color="auto"/>
                    <w:bottom w:val="none" w:sz="0" w:space="0" w:color="auto"/>
                    <w:right w:val="none" w:sz="0" w:space="0" w:color="auto"/>
                  </w:divBdr>
                </w:div>
                <w:div w:id="1910722667">
                  <w:marLeft w:val="0"/>
                  <w:marRight w:val="0"/>
                  <w:marTop w:val="0"/>
                  <w:marBottom w:val="0"/>
                  <w:divBdr>
                    <w:top w:val="none" w:sz="0" w:space="0" w:color="auto"/>
                    <w:left w:val="none" w:sz="0" w:space="0" w:color="auto"/>
                    <w:bottom w:val="none" w:sz="0" w:space="0" w:color="auto"/>
                    <w:right w:val="none" w:sz="0" w:space="0" w:color="auto"/>
                  </w:divBdr>
                </w:div>
              </w:divsChild>
            </w:div>
            <w:div w:id="559054217">
              <w:marLeft w:val="0"/>
              <w:marRight w:val="0"/>
              <w:marTop w:val="0"/>
              <w:marBottom w:val="0"/>
              <w:divBdr>
                <w:top w:val="none" w:sz="0" w:space="0" w:color="auto"/>
                <w:left w:val="none" w:sz="0" w:space="0" w:color="auto"/>
                <w:bottom w:val="none" w:sz="0" w:space="0" w:color="auto"/>
                <w:right w:val="none" w:sz="0" w:space="0" w:color="auto"/>
              </w:divBdr>
              <w:divsChild>
                <w:div w:id="60324600">
                  <w:marLeft w:val="0"/>
                  <w:marRight w:val="0"/>
                  <w:marTop w:val="0"/>
                  <w:marBottom w:val="0"/>
                  <w:divBdr>
                    <w:top w:val="none" w:sz="0" w:space="0" w:color="auto"/>
                    <w:left w:val="none" w:sz="0" w:space="0" w:color="auto"/>
                    <w:bottom w:val="none" w:sz="0" w:space="0" w:color="auto"/>
                    <w:right w:val="none" w:sz="0" w:space="0" w:color="auto"/>
                  </w:divBdr>
                </w:div>
              </w:divsChild>
            </w:div>
            <w:div w:id="622464634">
              <w:marLeft w:val="0"/>
              <w:marRight w:val="0"/>
              <w:marTop w:val="0"/>
              <w:marBottom w:val="0"/>
              <w:divBdr>
                <w:top w:val="none" w:sz="0" w:space="0" w:color="auto"/>
                <w:left w:val="none" w:sz="0" w:space="0" w:color="auto"/>
                <w:bottom w:val="none" w:sz="0" w:space="0" w:color="auto"/>
                <w:right w:val="none" w:sz="0" w:space="0" w:color="auto"/>
              </w:divBdr>
              <w:divsChild>
                <w:div w:id="721753351">
                  <w:marLeft w:val="0"/>
                  <w:marRight w:val="0"/>
                  <w:marTop w:val="0"/>
                  <w:marBottom w:val="0"/>
                  <w:divBdr>
                    <w:top w:val="none" w:sz="0" w:space="0" w:color="auto"/>
                    <w:left w:val="none" w:sz="0" w:space="0" w:color="auto"/>
                    <w:bottom w:val="none" w:sz="0" w:space="0" w:color="auto"/>
                    <w:right w:val="none" w:sz="0" w:space="0" w:color="auto"/>
                  </w:divBdr>
                </w:div>
                <w:div w:id="1112089678">
                  <w:marLeft w:val="0"/>
                  <w:marRight w:val="0"/>
                  <w:marTop w:val="0"/>
                  <w:marBottom w:val="0"/>
                  <w:divBdr>
                    <w:top w:val="none" w:sz="0" w:space="0" w:color="auto"/>
                    <w:left w:val="none" w:sz="0" w:space="0" w:color="auto"/>
                    <w:bottom w:val="none" w:sz="0" w:space="0" w:color="auto"/>
                    <w:right w:val="none" w:sz="0" w:space="0" w:color="auto"/>
                  </w:divBdr>
                </w:div>
                <w:div w:id="1656638961">
                  <w:marLeft w:val="0"/>
                  <w:marRight w:val="0"/>
                  <w:marTop w:val="0"/>
                  <w:marBottom w:val="0"/>
                  <w:divBdr>
                    <w:top w:val="none" w:sz="0" w:space="0" w:color="auto"/>
                    <w:left w:val="none" w:sz="0" w:space="0" w:color="auto"/>
                    <w:bottom w:val="none" w:sz="0" w:space="0" w:color="auto"/>
                    <w:right w:val="none" w:sz="0" w:space="0" w:color="auto"/>
                  </w:divBdr>
                </w:div>
              </w:divsChild>
            </w:div>
            <w:div w:id="655110228">
              <w:marLeft w:val="0"/>
              <w:marRight w:val="0"/>
              <w:marTop w:val="0"/>
              <w:marBottom w:val="0"/>
              <w:divBdr>
                <w:top w:val="none" w:sz="0" w:space="0" w:color="auto"/>
                <w:left w:val="none" w:sz="0" w:space="0" w:color="auto"/>
                <w:bottom w:val="none" w:sz="0" w:space="0" w:color="auto"/>
                <w:right w:val="none" w:sz="0" w:space="0" w:color="auto"/>
              </w:divBdr>
              <w:divsChild>
                <w:div w:id="807547538">
                  <w:marLeft w:val="0"/>
                  <w:marRight w:val="0"/>
                  <w:marTop w:val="0"/>
                  <w:marBottom w:val="0"/>
                  <w:divBdr>
                    <w:top w:val="none" w:sz="0" w:space="0" w:color="auto"/>
                    <w:left w:val="none" w:sz="0" w:space="0" w:color="auto"/>
                    <w:bottom w:val="none" w:sz="0" w:space="0" w:color="auto"/>
                    <w:right w:val="none" w:sz="0" w:space="0" w:color="auto"/>
                  </w:divBdr>
                </w:div>
              </w:divsChild>
            </w:div>
            <w:div w:id="802114325">
              <w:marLeft w:val="0"/>
              <w:marRight w:val="0"/>
              <w:marTop w:val="0"/>
              <w:marBottom w:val="0"/>
              <w:divBdr>
                <w:top w:val="none" w:sz="0" w:space="0" w:color="auto"/>
                <w:left w:val="none" w:sz="0" w:space="0" w:color="auto"/>
                <w:bottom w:val="none" w:sz="0" w:space="0" w:color="auto"/>
                <w:right w:val="none" w:sz="0" w:space="0" w:color="auto"/>
              </w:divBdr>
              <w:divsChild>
                <w:div w:id="228882145">
                  <w:marLeft w:val="0"/>
                  <w:marRight w:val="0"/>
                  <w:marTop w:val="0"/>
                  <w:marBottom w:val="0"/>
                  <w:divBdr>
                    <w:top w:val="none" w:sz="0" w:space="0" w:color="auto"/>
                    <w:left w:val="none" w:sz="0" w:space="0" w:color="auto"/>
                    <w:bottom w:val="none" w:sz="0" w:space="0" w:color="auto"/>
                    <w:right w:val="none" w:sz="0" w:space="0" w:color="auto"/>
                  </w:divBdr>
                </w:div>
                <w:div w:id="616109501">
                  <w:marLeft w:val="0"/>
                  <w:marRight w:val="0"/>
                  <w:marTop w:val="0"/>
                  <w:marBottom w:val="0"/>
                  <w:divBdr>
                    <w:top w:val="none" w:sz="0" w:space="0" w:color="auto"/>
                    <w:left w:val="none" w:sz="0" w:space="0" w:color="auto"/>
                    <w:bottom w:val="none" w:sz="0" w:space="0" w:color="auto"/>
                    <w:right w:val="none" w:sz="0" w:space="0" w:color="auto"/>
                  </w:divBdr>
                </w:div>
              </w:divsChild>
            </w:div>
            <w:div w:id="836967477">
              <w:marLeft w:val="0"/>
              <w:marRight w:val="0"/>
              <w:marTop w:val="0"/>
              <w:marBottom w:val="0"/>
              <w:divBdr>
                <w:top w:val="none" w:sz="0" w:space="0" w:color="auto"/>
                <w:left w:val="none" w:sz="0" w:space="0" w:color="auto"/>
                <w:bottom w:val="none" w:sz="0" w:space="0" w:color="auto"/>
                <w:right w:val="none" w:sz="0" w:space="0" w:color="auto"/>
              </w:divBdr>
              <w:divsChild>
                <w:div w:id="1724870815">
                  <w:marLeft w:val="0"/>
                  <w:marRight w:val="0"/>
                  <w:marTop w:val="0"/>
                  <w:marBottom w:val="0"/>
                  <w:divBdr>
                    <w:top w:val="none" w:sz="0" w:space="0" w:color="auto"/>
                    <w:left w:val="none" w:sz="0" w:space="0" w:color="auto"/>
                    <w:bottom w:val="none" w:sz="0" w:space="0" w:color="auto"/>
                    <w:right w:val="none" w:sz="0" w:space="0" w:color="auto"/>
                  </w:divBdr>
                </w:div>
              </w:divsChild>
            </w:div>
            <w:div w:id="882325538">
              <w:marLeft w:val="0"/>
              <w:marRight w:val="0"/>
              <w:marTop w:val="0"/>
              <w:marBottom w:val="0"/>
              <w:divBdr>
                <w:top w:val="none" w:sz="0" w:space="0" w:color="auto"/>
                <w:left w:val="none" w:sz="0" w:space="0" w:color="auto"/>
                <w:bottom w:val="none" w:sz="0" w:space="0" w:color="auto"/>
                <w:right w:val="none" w:sz="0" w:space="0" w:color="auto"/>
              </w:divBdr>
              <w:divsChild>
                <w:div w:id="133450626">
                  <w:marLeft w:val="0"/>
                  <w:marRight w:val="0"/>
                  <w:marTop w:val="0"/>
                  <w:marBottom w:val="0"/>
                  <w:divBdr>
                    <w:top w:val="none" w:sz="0" w:space="0" w:color="auto"/>
                    <w:left w:val="none" w:sz="0" w:space="0" w:color="auto"/>
                    <w:bottom w:val="none" w:sz="0" w:space="0" w:color="auto"/>
                    <w:right w:val="none" w:sz="0" w:space="0" w:color="auto"/>
                  </w:divBdr>
                </w:div>
                <w:div w:id="316150315">
                  <w:marLeft w:val="0"/>
                  <w:marRight w:val="0"/>
                  <w:marTop w:val="0"/>
                  <w:marBottom w:val="0"/>
                  <w:divBdr>
                    <w:top w:val="none" w:sz="0" w:space="0" w:color="auto"/>
                    <w:left w:val="none" w:sz="0" w:space="0" w:color="auto"/>
                    <w:bottom w:val="none" w:sz="0" w:space="0" w:color="auto"/>
                    <w:right w:val="none" w:sz="0" w:space="0" w:color="auto"/>
                  </w:divBdr>
                </w:div>
                <w:div w:id="394861434">
                  <w:marLeft w:val="0"/>
                  <w:marRight w:val="0"/>
                  <w:marTop w:val="0"/>
                  <w:marBottom w:val="0"/>
                  <w:divBdr>
                    <w:top w:val="none" w:sz="0" w:space="0" w:color="auto"/>
                    <w:left w:val="none" w:sz="0" w:space="0" w:color="auto"/>
                    <w:bottom w:val="none" w:sz="0" w:space="0" w:color="auto"/>
                    <w:right w:val="none" w:sz="0" w:space="0" w:color="auto"/>
                  </w:divBdr>
                </w:div>
                <w:div w:id="1174341619">
                  <w:marLeft w:val="0"/>
                  <w:marRight w:val="0"/>
                  <w:marTop w:val="0"/>
                  <w:marBottom w:val="0"/>
                  <w:divBdr>
                    <w:top w:val="none" w:sz="0" w:space="0" w:color="auto"/>
                    <w:left w:val="none" w:sz="0" w:space="0" w:color="auto"/>
                    <w:bottom w:val="none" w:sz="0" w:space="0" w:color="auto"/>
                    <w:right w:val="none" w:sz="0" w:space="0" w:color="auto"/>
                  </w:divBdr>
                </w:div>
                <w:div w:id="1454784137">
                  <w:marLeft w:val="0"/>
                  <w:marRight w:val="0"/>
                  <w:marTop w:val="0"/>
                  <w:marBottom w:val="0"/>
                  <w:divBdr>
                    <w:top w:val="none" w:sz="0" w:space="0" w:color="auto"/>
                    <w:left w:val="none" w:sz="0" w:space="0" w:color="auto"/>
                    <w:bottom w:val="none" w:sz="0" w:space="0" w:color="auto"/>
                    <w:right w:val="none" w:sz="0" w:space="0" w:color="auto"/>
                  </w:divBdr>
                </w:div>
                <w:div w:id="1877691843">
                  <w:marLeft w:val="0"/>
                  <w:marRight w:val="0"/>
                  <w:marTop w:val="0"/>
                  <w:marBottom w:val="0"/>
                  <w:divBdr>
                    <w:top w:val="none" w:sz="0" w:space="0" w:color="auto"/>
                    <w:left w:val="none" w:sz="0" w:space="0" w:color="auto"/>
                    <w:bottom w:val="none" w:sz="0" w:space="0" w:color="auto"/>
                    <w:right w:val="none" w:sz="0" w:space="0" w:color="auto"/>
                  </w:divBdr>
                </w:div>
              </w:divsChild>
            </w:div>
            <w:div w:id="1166747413">
              <w:marLeft w:val="0"/>
              <w:marRight w:val="0"/>
              <w:marTop w:val="0"/>
              <w:marBottom w:val="0"/>
              <w:divBdr>
                <w:top w:val="none" w:sz="0" w:space="0" w:color="auto"/>
                <w:left w:val="none" w:sz="0" w:space="0" w:color="auto"/>
                <w:bottom w:val="none" w:sz="0" w:space="0" w:color="auto"/>
                <w:right w:val="none" w:sz="0" w:space="0" w:color="auto"/>
              </w:divBdr>
              <w:divsChild>
                <w:div w:id="1630166651">
                  <w:marLeft w:val="0"/>
                  <w:marRight w:val="0"/>
                  <w:marTop w:val="0"/>
                  <w:marBottom w:val="0"/>
                  <w:divBdr>
                    <w:top w:val="none" w:sz="0" w:space="0" w:color="auto"/>
                    <w:left w:val="none" w:sz="0" w:space="0" w:color="auto"/>
                    <w:bottom w:val="none" w:sz="0" w:space="0" w:color="auto"/>
                    <w:right w:val="none" w:sz="0" w:space="0" w:color="auto"/>
                  </w:divBdr>
                </w:div>
              </w:divsChild>
            </w:div>
            <w:div w:id="1258710334">
              <w:marLeft w:val="0"/>
              <w:marRight w:val="0"/>
              <w:marTop w:val="0"/>
              <w:marBottom w:val="0"/>
              <w:divBdr>
                <w:top w:val="none" w:sz="0" w:space="0" w:color="auto"/>
                <w:left w:val="none" w:sz="0" w:space="0" w:color="auto"/>
                <w:bottom w:val="none" w:sz="0" w:space="0" w:color="auto"/>
                <w:right w:val="none" w:sz="0" w:space="0" w:color="auto"/>
              </w:divBdr>
              <w:divsChild>
                <w:div w:id="2137095953">
                  <w:marLeft w:val="0"/>
                  <w:marRight w:val="0"/>
                  <w:marTop w:val="0"/>
                  <w:marBottom w:val="0"/>
                  <w:divBdr>
                    <w:top w:val="none" w:sz="0" w:space="0" w:color="auto"/>
                    <w:left w:val="none" w:sz="0" w:space="0" w:color="auto"/>
                    <w:bottom w:val="none" w:sz="0" w:space="0" w:color="auto"/>
                    <w:right w:val="none" w:sz="0" w:space="0" w:color="auto"/>
                  </w:divBdr>
                </w:div>
              </w:divsChild>
            </w:div>
            <w:div w:id="1573001147">
              <w:marLeft w:val="0"/>
              <w:marRight w:val="0"/>
              <w:marTop w:val="0"/>
              <w:marBottom w:val="0"/>
              <w:divBdr>
                <w:top w:val="none" w:sz="0" w:space="0" w:color="auto"/>
                <w:left w:val="none" w:sz="0" w:space="0" w:color="auto"/>
                <w:bottom w:val="none" w:sz="0" w:space="0" w:color="auto"/>
                <w:right w:val="none" w:sz="0" w:space="0" w:color="auto"/>
              </w:divBdr>
              <w:divsChild>
                <w:div w:id="964888294">
                  <w:marLeft w:val="0"/>
                  <w:marRight w:val="0"/>
                  <w:marTop w:val="0"/>
                  <w:marBottom w:val="0"/>
                  <w:divBdr>
                    <w:top w:val="none" w:sz="0" w:space="0" w:color="auto"/>
                    <w:left w:val="none" w:sz="0" w:space="0" w:color="auto"/>
                    <w:bottom w:val="none" w:sz="0" w:space="0" w:color="auto"/>
                    <w:right w:val="none" w:sz="0" w:space="0" w:color="auto"/>
                  </w:divBdr>
                </w:div>
                <w:div w:id="1025591881">
                  <w:marLeft w:val="0"/>
                  <w:marRight w:val="0"/>
                  <w:marTop w:val="0"/>
                  <w:marBottom w:val="0"/>
                  <w:divBdr>
                    <w:top w:val="none" w:sz="0" w:space="0" w:color="auto"/>
                    <w:left w:val="none" w:sz="0" w:space="0" w:color="auto"/>
                    <w:bottom w:val="none" w:sz="0" w:space="0" w:color="auto"/>
                    <w:right w:val="none" w:sz="0" w:space="0" w:color="auto"/>
                  </w:divBdr>
                </w:div>
              </w:divsChild>
            </w:div>
            <w:div w:id="1697121845">
              <w:marLeft w:val="0"/>
              <w:marRight w:val="0"/>
              <w:marTop w:val="0"/>
              <w:marBottom w:val="0"/>
              <w:divBdr>
                <w:top w:val="none" w:sz="0" w:space="0" w:color="auto"/>
                <w:left w:val="none" w:sz="0" w:space="0" w:color="auto"/>
                <w:bottom w:val="none" w:sz="0" w:space="0" w:color="auto"/>
                <w:right w:val="none" w:sz="0" w:space="0" w:color="auto"/>
              </w:divBdr>
              <w:divsChild>
                <w:div w:id="92022369">
                  <w:marLeft w:val="0"/>
                  <w:marRight w:val="0"/>
                  <w:marTop w:val="0"/>
                  <w:marBottom w:val="0"/>
                  <w:divBdr>
                    <w:top w:val="none" w:sz="0" w:space="0" w:color="auto"/>
                    <w:left w:val="none" w:sz="0" w:space="0" w:color="auto"/>
                    <w:bottom w:val="none" w:sz="0" w:space="0" w:color="auto"/>
                    <w:right w:val="none" w:sz="0" w:space="0" w:color="auto"/>
                  </w:divBdr>
                </w:div>
                <w:div w:id="1173103578">
                  <w:marLeft w:val="0"/>
                  <w:marRight w:val="0"/>
                  <w:marTop w:val="0"/>
                  <w:marBottom w:val="0"/>
                  <w:divBdr>
                    <w:top w:val="none" w:sz="0" w:space="0" w:color="auto"/>
                    <w:left w:val="none" w:sz="0" w:space="0" w:color="auto"/>
                    <w:bottom w:val="none" w:sz="0" w:space="0" w:color="auto"/>
                    <w:right w:val="none" w:sz="0" w:space="0" w:color="auto"/>
                  </w:divBdr>
                </w:div>
                <w:div w:id="1424838448">
                  <w:marLeft w:val="0"/>
                  <w:marRight w:val="0"/>
                  <w:marTop w:val="0"/>
                  <w:marBottom w:val="0"/>
                  <w:divBdr>
                    <w:top w:val="none" w:sz="0" w:space="0" w:color="auto"/>
                    <w:left w:val="none" w:sz="0" w:space="0" w:color="auto"/>
                    <w:bottom w:val="none" w:sz="0" w:space="0" w:color="auto"/>
                    <w:right w:val="none" w:sz="0" w:space="0" w:color="auto"/>
                  </w:divBdr>
                </w:div>
                <w:div w:id="1677073619">
                  <w:marLeft w:val="0"/>
                  <w:marRight w:val="0"/>
                  <w:marTop w:val="0"/>
                  <w:marBottom w:val="0"/>
                  <w:divBdr>
                    <w:top w:val="none" w:sz="0" w:space="0" w:color="auto"/>
                    <w:left w:val="none" w:sz="0" w:space="0" w:color="auto"/>
                    <w:bottom w:val="none" w:sz="0" w:space="0" w:color="auto"/>
                    <w:right w:val="none" w:sz="0" w:space="0" w:color="auto"/>
                  </w:divBdr>
                </w:div>
              </w:divsChild>
            </w:div>
            <w:div w:id="1766221171">
              <w:marLeft w:val="0"/>
              <w:marRight w:val="0"/>
              <w:marTop w:val="0"/>
              <w:marBottom w:val="0"/>
              <w:divBdr>
                <w:top w:val="none" w:sz="0" w:space="0" w:color="auto"/>
                <w:left w:val="none" w:sz="0" w:space="0" w:color="auto"/>
                <w:bottom w:val="none" w:sz="0" w:space="0" w:color="auto"/>
                <w:right w:val="none" w:sz="0" w:space="0" w:color="auto"/>
              </w:divBdr>
              <w:divsChild>
                <w:div w:id="171772349">
                  <w:marLeft w:val="0"/>
                  <w:marRight w:val="0"/>
                  <w:marTop w:val="0"/>
                  <w:marBottom w:val="0"/>
                  <w:divBdr>
                    <w:top w:val="none" w:sz="0" w:space="0" w:color="auto"/>
                    <w:left w:val="none" w:sz="0" w:space="0" w:color="auto"/>
                    <w:bottom w:val="none" w:sz="0" w:space="0" w:color="auto"/>
                    <w:right w:val="none" w:sz="0" w:space="0" w:color="auto"/>
                  </w:divBdr>
                </w:div>
                <w:div w:id="444810911">
                  <w:marLeft w:val="0"/>
                  <w:marRight w:val="0"/>
                  <w:marTop w:val="0"/>
                  <w:marBottom w:val="0"/>
                  <w:divBdr>
                    <w:top w:val="none" w:sz="0" w:space="0" w:color="auto"/>
                    <w:left w:val="none" w:sz="0" w:space="0" w:color="auto"/>
                    <w:bottom w:val="none" w:sz="0" w:space="0" w:color="auto"/>
                    <w:right w:val="none" w:sz="0" w:space="0" w:color="auto"/>
                  </w:divBdr>
                </w:div>
                <w:div w:id="2066365201">
                  <w:marLeft w:val="0"/>
                  <w:marRight w:val="0"/>
                  <w:marTop w:val="0"/>
                  <w:marBottom w:val="0"/>
                  <w:divBdr>
                    <w:top w:val="none" w:sz="0" w:space="0" w:color="auto"/>
                    <w:left w:val="none" w:sz="0" w:space="0" w:color="auto"/>
                    <w:bottom w:val="none" w:sz="0" w:space="0" w:color="auto"/>
                    <w:right w:val="none" w:sz="0" w:space="0" w:color="auto"/>
                  </w:divBdr>
                </w:div>
              </w:divsChild>
            </w:div>
            <w:div w:id="1938904914">
              <w:marLeft w:val="0"/>
              <w:marRight w:val="0"/>
              <w:marTop w:val="0"/>
              <w:marBottom w:val="0"/>
              <w:divBdr>
                <w:top w:val="none" w:sz="0" w:space="0" w:color="auto"/>
                <w:left w:val="none" w:sz="0" w:space="0" w:color="auto"/>
                <w:bottom w:val="none" w:sz="0" w:space="0" w:color="auto"/>
                <w:right w:val="none" w:sz="0" w:space="0" w:color="auto"/>
              </w:divBdr>
              <w:divsChild>
                <w:div w:id="17803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398">
          <w:marLeft w:val="0"/>
          <w:marRight w:val="0"/>
          <w:marTop w:val="0"/>
          <w:marBottom w:val="0"/>
          <w:divBdr>
            <w:top w:val="none" w:sz="0" w:space="0" w:color="auto"/>
            <w:left w:val="none" w:sz="0" w:space="0" w:color="auto"/>
            <w:bottom w:val="none" w:sz="0" w:space="0" w:color="auto"/>
            <w:right w:val="none" w:sz="0" w:space="0" w:color="auto"/>
          </w:divBdr>
        </w:div>
        <w:div w:id="725185409">
          <w:marLeft w:val="0"/>
          <w:marRight w:val="0"/>
          <w:marTop w:val="0"/>
          <w:marBottom w:val="0"/>
          <w:divBdr>
            <w:top w:val="none" w:sz="0" w:space="0" w:color="auto"/>
            <w:left w:val="none" w:sz="0" w:space="0" w:color="auto"/>
            <w:bottom w:val="none" w:sz="0" w:space="0" w:color="auto"/>
            <w:right w:val="none" w:sz="0" w:space="0" w:color="auto"/>
          </w:divBdr>
        </w:div>
        <w:div w:id="736247077">
          <w:marLeft w:val="0"/>
          <w:marRight w:val="0"/>
          <w:marTop w:val="0"/>
          <w:marBottom w:val="0"/>
          <w:divBdr>
            <w:top w:val="none" w:sz="0" w:space="0" w:color="auto"/>
            <w:left w:val="none" w:sz="0" w:space="0" w:color="auto"/>
            <w:bottom w:val="none" w:sz="0" w:space="0" w:color="auto"/>
            <w:right w:val="none" w:sz="0" w:space="0" w:color="auto"/>
          </w:divBdr>
        </w:div>
        <w:div w:id="1155294725">
          <w:marLeft w:val="0"/>
          <w:marRight w:val="0"/>
          <w:marTop w:val="0"/>
          <w:marBottom w:val="0"/>
          <w:divBdr>
            <w:top w:val="none" w:sz="0" w:space="0" w:color="auto"/>
            <w:left w:val="none" w:sz="0" w:space="0" w:color="auto"/>
            <w:bottom w:val="none" w:sz="0" w:space="0" w:color="auto"/>
            <w:right w:val="none" w:sz="0" w:space="0" w:color="auto"/>
          </w:divBdr>
        </w:div>
        <w:div w:id="1180270287">
          <w:marLeft w:val="0"/>
          <w:marRight w:val="0"/>
          <w:marTop w:val="0"/>
          <w:marBottom w:val="0"/>
          <w:divBdr>
            <w:top w:val="none" w:sz="0" w:space="0" w:color="auto"/>
            <w:left w:val="none" w:sz="0" w:space="0" w:color="auto"/>
            <w:bottom w:val="none" w:sz="0" w:space="0" w:color="auto"/>
            <w:right w:val="none" w:sz="0" w:space="0" w:color="auto"/>
          </w:divBdr>
        </w:div>
        <w:div w:id="1325234536">
          <w:marLeft w:val="0"/>
          <w:marRight w:val="0"/>
          <w:marTop w:val="0"/>
          <w:marBottom w:val="0"/>
          <w:divBdr>
            <w:top w:val="none" w:sz="0" w:space="0" w:color="auto"/>
            <w:left w:val="none" w:sz="0" w:space="0" w:color="auto"/>
            <w:bottom w:val="none" w:sz="0" w:space="0" w:color="auto"/>
            <w:right w:val="none" w:sz="0" w:space="0" w:color="auto"/>
          </w:divBdr>
        </w:div>
        <w:div w:id="1766148506">
          <w:marLeft w:val="0"/>
          <w:marRight w:val="0"/>
          <w:marTop w:val="0"/>
          <w:marBottom w:val="0"/>
          <w:divBdr>
            <w:top w:val="none" w:sz="0" w:space="0" w:color="auto"/>
            <w:left w:val="none" w:sz="0" w:space="0" w:color="auto"/>
            <w:bottom w:val="none" w:sz="0" w:space="0" w:color="auto"/>
            <w:right w:val="none" w:sz="0" w:space="0" w:color="auto"/>
          </w:divBdr>
        </w:div>
        <w:div w:id="180264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tscouncil.org.uk/publication/democratising-entrepreneursh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creativeindustries.co.uk/about-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47172F"/>
    <w:rsid w:val="00C35EC1"/>
    <w:rsid w:val="00D05F81"/>
    <w:rsid w:val="00F529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Rebecca Cox</DisplayName>
        <AccountId>16</AccountId>
        <AccountType/>
      </UserInfo>
      <UserInfo>
        <DisplayName>Emma West</DisplayName>
        <AccountId>181</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6B25F95B-01A1-43A2-891C-D56D62E03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4991</CharactersWithSpaces>
  <SharedDoc>false</SharedDoc>
  <HLinks>
    <vt:vector size="24" baseType="variant">
      <vt:variant>
        <vt:i4>5111834</vt:i4>
      </vt:variant>
      <vt:variant>
        <vt:i4>3</vt:i4>
      </vt:variant>
      <vt:variant>
        <vt:i4>0</vt:i4>
      </vt:variant>
      <vt:variant>
        <vt:i4>5</vt:i4>
      </vt:variant>
      <vt:variant>
        <vt:lpwstr>https://www.artscouncil.org.uk/publication/democratising-entrepreneurship</vt:lpwstr>
      </vt:variant>
      <vt:variant>
        <vt:lpwstr/>
      </vt:variant>
      <vt:variant>
        <vt:i4>2031634</vt:i4>
      </vt:variant>
      <vt:variant>
        <vt:i4>0</vt:i4>
      </vt:variant>
      <vt:variant>
        <vt:i4>0</vt:i4>
      </vt:variant>
      <vt:variant>
        <vt:i4>5</vt:i4>
      </vt:variant>
      <vt:variant>
        <vt:lpwstr>https://www.thecreativeindustries.co.uk/about-us</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30</cp:revision>
  <dcterms:created xsi:type="dcterms:W3CDTF">2021-09-13T16:31:00Z</dcterms:created>
  <dcterms:modified xsi:type="dcterms:W3CDTF">2021-09-16T15:39:00Z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